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9A" w:rsidRPr="007C52F5" w:rsidRDefault="00E02C3A" w:rsidP="007C52F5">
      <w:pPr>
        <w:widowControl w:val="0"/>
        <w:spacing w:beforeLines="0" w:afterLines="0"/>
        <w:ind w:firstLineChars="0" w:firstLine="0"/>
        <w:rPr>
          <w:rFonts w:ascii="方正小标宋简体" w:eastAsia="方正小标宋简体" w:hAnsi="宋体"/>
          <w:sz w:val="36"/>
          <w:szCs w:val="36"/>
        </w:rPr>
      </w:pPr>
      <w:r w:rsidRPr="007C52F5">
        <w:rPr>
          <w:rFonts w:ascii="方正小标宋简体" w:eastAsia="方正小标宋简体" w:hAnsi="宋体" w:hint="eastAsia"/>
          <w:sz w:val="36"/>
          <w:szCs w:val="36"/>
        </w:rPr>
        <w:t>儿童病毒性心肌炎中医诊疗方案</w:t>
      </w:r>
    </w:p>
    <w:p w:rsidR="000D159A" w:rsidRPr="007C52F5" w:rsidRDefault="00E02C3A" w:rsidP="007C52F5">
      <w:pPr>
        <w:widowControl w:val="0"/>
        <w:spacing w:beforeLines="0" w:afterLines="0"/>
        <w:ind w:firstLineChars="0" w:firstLine="0"/>
        <w:rPr>
          <w:rFonts w:ascii="方正小标宋简体" w:eastAsia="方正小标宋简体" w:hAnsi="宋体"/>
          <w:sz w:val="36"/>
          <w:szCs w:val="36"/>
        </w:rPr>
      </w:pPr>
      <w:r w:rsidRPr="007C52F5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7C52F5">
        <w:rPr>
          <w:rFonts w:ascii="方正小标宋简体" w:eastAsia="方正小标宋简体" w:hAnsi="宋体" w:hint="eastAsia"/>
          <w:sz w:val="36"/>
          <w:szCs w:val="36"/>
        </w:rPr>
        <w:t>201</w:t>
      </w:r>
      <w:r w:rsidRPr="007C52F5">
        <w:rPr>
          <w:rFonts w:ascii="方正小标宋简体" w:eastAsia="方正小标宋简体" w:hAnsi="宋体" w:hint="eastAsia"/>
          <w:sz w:val="36"/>
          <w:szCs w:val="36"/>
        </w:rPr>
        <w:t>8</w:t>
      </w:r>
      <w:r w:rsidRPr="007C52F5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0D159A" w:rsidRPr="007C52F5" w:rsidRDefault="000D159A">
      <w:pPr>
        <w:spacing w:beforeLines="0" w:afterLines="0"/>
        <w:ind w:firstLine="480"/>
        <w:jc w:val="both"/>
        <w:rPr>
          <w:rFonts w:ascii="黑体" w:eastAsia="黑体" w:hAnsi="宋体"/>
          <w:sz w:val="24"/>
        </w:rPr>
      </w:pP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="黑体" w:eastAsia="黑体" w:hAnsi="宋体"/>
          <w:sz w:val="24"/>
        </w:rPr>
      </w:pPr>
      <w:r w:rsidRPr="007C52F5">
        <w:rPr>
          <w:rFonts w:ascii="黑体" w:eastAsia="黑体" w:hAnsi="宋体" w:hint="eastAsia"/>
          <w:sz w:val="24"/>
        </w:rPr>
        <w:t>一、诊断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（一）疾病诊断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参照</w:t>
      </w:r>
      <w:r w:rsidRPr="007C52F5">
        <w:rPr>
          <w:rFonts w:asciiTheme="minorEastAsia" w:hAnsiTheme="minorEastAsia" w:hint="eastAsia"/>
          <w:sz w:val="24"/>
          <w:szCs w:val="24"/>
        </w:rPr>
        <w:t>1999</w:t>
      </w:r>
      <w:r w:rsidRPr="007C52F5">
        <w:rPr>
          <w:rFonts w:asciiTheme="minorEastAsia" w:hAnsiTheme="minorEastAsia"/>
          <w:sz w:val="24"/>
          <w:szCs w:val="24"/>
        </w:rPr>
        <w:t>年</w:t>
      </w:r>
      <w:r w:rsidRPr="007C52F5">
        <w:rPr>
          <w:rFonts w:asciiTheme="minorEastAsia" w:hAnsiTheme="minorEastAsia" w:hint="eastAsia"/>
          <w:sz w:val="24"/>
          <w:szCs w:val="24"/>
        </w:rPr>
        <w:t>9</w:t>
      </w:r>
      <w:r w:rsidRPr="007C52F5">
        <w:rPr>
          <w:rFonts w:asciiTheme="minorEastAsia" w:hAnsiTheme="minorEastAsia" w:hint="eastAsia"/>
          <w:sz w:val="24"/>
          <w:szCs w:val="24"/>
        </w:rPr>
        <w:t>月</w:t>
      </w:r>
      <w:r w:rsidRPr="007C52F5">
        <w:rPr>
          <w:rFonts w:asciiTheme="minorEastAsia" w:hAnsiTheme="minorEastAsia"/>
          <w:sz w:val="24"/>
          <w:szCs w:val="24"/>
        </w:rPr>
        <w:t>全国小儿心肌炎、心肌病学术会议制订的</w:t>
      </w:r>
      <w:r w:rsidRPr="007C52F5">
        <w:rPr>
          <w:rFonts w:asciiTheme="minorEastAsia" w:hAnsiTheme="minorEastAsia" w:hint="eastAsia"/>
          <w:sz w:val="24"/>
          <w:szCs w:val="24"/>
        </w:rPr>
        <w:t>《病毒性心肌炎诊断标准（修订草案）》中小儿病毒性心肌炎的诊断标准</w:t>
      </w:r>
      <w:bookmarkStart w:id="0" w:name="OLE_LINK7"/>
      <w:r w:rsidRPr="007C52F5">
        <w:rPr>
          <w:rFonts w:asciiTheme="minorEastAsia" w:hAnsiTheme="minorEastAsia" w:hint="eastAsia"/>
          <w:sz w:val="24"/>
          <w:szCs w:val="24"/>
        </w:rPr>
        <w:t>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）临床诊断依据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①心功能不全、心源性休克或心脑综合征。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②心脏扩大（</w:t>
      </w:r>
      <w:r w:rsidRPr="007C52F5">
        <w:rPr>
          <w:rFonts w:asciiTheme="minorEastAsia" w:hAnsiTheme="minorEastAsia" w:hint="eastAsia"/>
          <w:sz w:val="24"/>
          <w:szCs w:val="24"/>
        </w:rPr>
        <w:t>X</w:t>
      </w:r>
      <w:r w:rsidRPr="007C52F5">
        <w:rPr>
          <w:rFonts w:asciiTheme="minorEastAsia" w:hAnsiTheme="minorEastAsia" w:hint="eastAsia"/>
          <w:sz w:val="24"/>
          <w:szCs w:val="24"/>
        </w:rPr>
        <w:t>线、超声心动图检查具有表现之一）。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③心电图改变：以</w:t>
      </w:r>
      <w:r w:rsidRPr="007C52F5">
        <w:rPr>
          <w:rFonts w:asciiTheme="minorEastAsia" w:hAnsiTheme="minorEastAsia" w:hint="eastAsia"/>
          <w:sz w:val="24"/>
          <w:szCs w:val="24"/>
        </w:rPr>
        <w:t>R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波为主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的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个或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个以上主要导联（Ⅰ、Ⅱ、</w:t>
      </w:r>
      <w:proofErr w:type="spellStart"/>
      <w:r w:rsidRPr="007C52F5">
        <w:rPr>
          <w:rFonts w:asciiTheme="minorEastAsia" w:hAnsiTheme="minorEastAsia" w:hint="eastAsia"/>
          <w:sz w:val="24"/>
          <w:szCs w:val="24"/>
        </w:rPr>
        <w:t>avF</w:t>
      </w:r>
      <w:proofErr w:type="spellEnd"/>
      <w:r w:rsidRPr="007C52F5">
        <w:rPr>
          <w:rFonts w:asciiTheme="minorEastAsia" w:hAnsiTheme="minorEastAsia" w:hint="eastAsia"/>
          <w:sz w:val="24"/>
          <w:szCs w:val="24"/>
        </w:rPr>
        <w:t>、</w:t>
      </w:r>
      <w:r w:rsidRPr="007C52F5">
        <w:rPr>
          <w:rFonts w:asciiTheme="minorEastAsia" w:hAnsiTheme="minorEastAsia" w:hint="eastAsia"/>
          <w:sz w:val="24"/>
          <w:szCs w:val="24"/>
        </w:rPr>
        <w:t>V5</w:t>
      </w:r>
      <w:r w:rsidRPr="007C52F5">
        <w:rPr>
          <w:rFonts w:asciiTheme="minorEastAsia" w:hAnsiTheme="minorEastAsia" w:hint="eastAsia"/>
          <w:sz w:val="24"/>
          <w:szCs w:val="24"/>
        </w:rPr>
        <w:t>）的</w:t>
      </w:r>
      <w:r w:rsidRPr="007C52F5">
        <w:rPr>
          <w:rFonts w:asciiTheme="minorEastAsia" w:hAnsiTheme="minorEastAsia" w:hint="eastAsia"/>
          <w:sz w:val="24"/>
          <w:szCs w:val="24"/>
        </w:rPr>
        <w:t>ST-T</w:t>
      </w:r>
      <w:r w:rsidRPr="007C52F5">
        <w:rPr>
          <w:rFonts w:asciiTheme="minorEastAsia" w:hAnsiTheme="minorEastAsia" w:hint="eastAsia"/>
          <w:sz w:val="24"/>
          <w:szCs w:val="24"/>
        </w:rPr>
        <w:t>改变持续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天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以上伴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动态变化，窦房传导阻滞、房室传导阻滞，完全性右或左束支阻滞，成联律、多形、多源、成对或并行性早搏，非房室结及房室折返引起的异位性心动过速，低电压（新生儿除外）及异常</w:t>
      </w:r>
      <w:r w:rsidRPr="007C52F5">
        <w:rPr>
          <w:rFonts w:asciiTheme="minorEastAsia" w:hAnsiTheme="minorEastAsia" w:hint="eastAsia"/>
          <w:sz w:val="24"/>
          <w:szCs w:val="24"/>
        </w:rPr>
        <w:t>Q</w:t>
      </w:r>
      <w:r w:rsidRPr="007C52F5">
        <w:rPr>
          <w:rFonts w:asciiTheme="minorEastAsia" w:hAnsiTheme="minorEastAsia" w:hint="eastAsia"/>
          <w:sz w:val="24"/>
          <w:szCs w:val="24"/>
        </w:rPr>
        <w:t>波。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④</w:t>
      </w:r>
      <w:r w:rsidRPr="007C52F5">
        <w:rPr>
          <w:rFonts w:asciiTheme="minorEastAsia" w:hAnsiTheme="minorEastAsia" w:hint="eastAsia"/>
          <w:sz w:val="24"/>
          <w:szCs w:val="24"/>
        </w:rPr>
        <w:t>CK-MB</w:t>
      </w:r>
      <w:r w:rsidRPr="007C52F5">
        <w:rPr>
          <w:rFonts w:asciiTheme="minorEastAsia" w:hAnsiTheme="minorEastAsia" w:hint="eastAsia"/>
          <w:sz w:val="24"/>
          <w:szCs w:val="24"/>
        </w:rPr>
        <w:t>升高或心肌肌钙蛋白（</w:t>
      </w:r>
      <w:proofErr w:type="spellStart"/>
      <w:r w:rsidRPr="007C52F5">
        <w:rPr>
          <w:rFonts w:asciiTheme="minorEastAsia" w:hAnsiTheme="minorEastAsia" w:hint="eastAsia"/>
          <w:sz w:val="24"/>
          <w:szCs w:val="24"/>
        </w:rPr>
        <w:t>cTnI</w:t>
      </w:r>
      <w:proofErr w:type="spellEnd"/>
      <w:r w:rsidRPr="007C52F5">
        <w:rPr>
          <w:rFonts w:asciiTheme="minorEastAsia" w:hAnsiTheme="minorEastAsia" w:hint="eastAsia"/>
          <w:sz w:val="24"/>
          <w:szCs w:val="24"/>
        </w:rPr>
        <w:t>或</w:t>
      </w:r>
      <w:proofErr w:type="spellStart"/>
      <w:r w:rsidRPr="007C52F5">
        <w:rPr>
          <w:rFonts w:asciiTheme="minorEastAsia" w:hAnsiTheme="minorEastAsia" w:hint="eastAsia"/>
          <w:sz w:val="24"/>
          <w:szCs w:val="24"/>
        </w:rPr>
        <w:t>cTnT</w:t>
      </w:r>
      <w:proofErr w:type="spellEnd"/>
      <w:r w:rsidRPr="007C52F5">
        <w:rPr>
          <w:rFonts w:asciiTheme="minorEastAsia" w:hAnsiTheme="minorEastAsia" w:hint="eastAsia"/>
          <w:sz w:val="24"/>
          <w:szCs w:val="24"/>
        </w:rPr>
        <w:t>）阳性。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）病原学诊断依据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确诊指标：自患儿心内膜、心肌、心包（活检、病理）或心包穿刺液检查，发现以下之一者可确诊心肌炎由病毒引起：①分离到病毒；②用病毒核酸探针查到病毒核酸；③特异性病</w:t>
      </w:r>
      <w:r w:rsidRPr="007C52F5">
        <w:rPr>
          <w:rFonts w:asciiTheme="minorEastAsia" w:hAnsiTheme="minorEastAsia" w:hint="eastAsia"/>
          <w:sz w:val="24"/>
          <w:szCs w:val="24"/>
        </w:rPr>
        <w:t>毒抗体阳性。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参考依据：有以下之一者结合临床表现可考虑心肌炎系病毒引起：①自患儿粪便、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咽试子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或血液中分离到病毒，且恢复期血清同型抗体滴度较第一份血清升高或降低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倍以上；②病程早期患儿血中特异性</w:t>
      </w:r>
      <w:proofErr w:type="spellStart"/>
      <w:r w:rsidRPr="007C52F5">
        <w:rPr>
          <w:rFonts w:asciiTheme="minorEastAsia" w:hAnsiTheme="minorEastAsia" w:hint="eastAsia"/>
          <w:sz w:val="24"/>
          <w:szCs w:val="24"/>
        </w:rPr>
        <w:t>IgM</w:t>
      </w:r>
      <w:proofErr w:type="spellEnd"/>
      <w:r w:rsidRPr="007C52F5">
        <w:rPr>
          <w:rFonts w:asciiTheme="minorEastAsia" w:hAnsiTheme="minorEastAsia" w:hint="eastAsia"/>
          <w:sz w:val="24"/>
          <w:szCs w:val="24"/>
        </w:rPr>
        <w:t>抗体阳性；③用病毒核酸探针自患儿血中查到病毒核酸。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）确诊依据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①具备临床诊断依据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项，可临床诊断为心肌炎。发病同时或发病前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～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周有病毒感染的证据支持诊断者。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②同时具备病原学确诊依据之一，可确诊为病毒性心肌炎，具备病原学参考依据之一，可临床诊断为病毒性心肌炎。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③凡不具备确诊依据，应给予必要的治疗或随诊，</w:t>
      </w:r>
      <w:r w:rsidRPr="007C52F5">
        <w:rPr>
          <w:rFonts w:asciiTheme="minorEastAsia" w:hAnsiTheme="minorEastAsia" w:hint="eastAsia"/>
          <w:sz w:val="24"/>
          <w:szCs w:val="24"/>
        </w:rPr>
        <w:t>根据病情变化，确诊或除外心肌炎。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④应除外风湿性心肌炎、中毒性心肌炎、先天性心脏病、结缔组织病以及代谢性疾病的心肌损害、甲状腺功能亢进症、原发性心肌病、原发性心内膜弹力纤维增生症、先天性房室传导阻滞、心脏自主神经功能异常、β受体功能亢进及药物引起的心电图改变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）病程分期标准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①急性期：新发病，症状及检查阳性发现明显且多变，一般病程在半年以内。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②迁延期：临床症状反复出现，客观检查指标迁延不愈，病程多在半年以上。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③慢性期：进行性心脏增大，反复心力衰竭或心律失常，病情时轻时重，病程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年以上。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5</w:t>
      </w:r>
      <w:r w:rsidRPr="007C52F5">
        <w:rPr>
          <w:rFonts w:asciiTheme="minorEastAsia" w:hAnsiTheme="minorEastAsia" w:hint="eastAsia"/>
          <w:sz w:val="24"/>
          <w:szCs w:val="24"/>
        </w:rPr>
        <w:t>）病情</w:t>
      </w:r>
      <w:r w:rsidRPr="007C52F5">
        <w:rPr>
          <w:rFonts w:asciiTheme="minorEastAsia" w:hAnsiTheme="minorEastAsia" w:hint="eastAsia"/>
          <w:sz w:val="24"/>
          <w:szCs w:val="24"/>
        </w:rPr>
        <w:t>分型标准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bookmarkStart w:id="1" w:name="OLE_LINK2"/>
      <w:r w:rsidRPr="007C52F5">
        <w:rPr>
          <w:rFonts w:asciiTheme="minorEastAsia" w:hAnsiTheme="minorEastAsia" w:hint="eastAsia"/>
          <w:sz w:val="24"/>
          <w:szCs w:val="24"/>
        </w:rPr>
        <w:t>参照《诸福棠实用儿科学》（第</w:t>
      </w:r>
      <w:r w:rsidRPr="007C52F5">
        <w:rPr>
          <w:rFonts w:asciiTheme="minorEastAsia" w:hAnsiTheme="minorEastAsia" w:hint="eastAsia"/>
          <w:sz w:val="24"/>
          <w:szCs w:val="24"/>
        </w:rPr>
        <w:t>8</w:t>
      </w:r>
      <w:r w:rsidRPr="007C52F5">
        <w:rPr>
          <w:rFonts w:asciiTheme="minorEastAsia" w:hAnsiTheme="minorEastAsia" w:hint="eastAsia"/>
          <w:sz w:val="24"/>
          <w:szCs w:val="24"/>
        </w:rPr>
        <w:t>版），本病急性期可分为轻、中、重三型。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①轻型：可无症状或仅有一过性心电图</w:t>
      </w:r>
      <w:r w:rsidRPr="007C52F5">
        <w:rPr>
          <w:rFonts w:asciiTheme="minorEastAsia" w:hAnsiTheme="minorEastAsia" w:hint="eastAsia"/>
          <w:sz w:val="24"/>
          <w:szCs w:val="24"/>
        </w:rPr>
        <w:t>ST-T</w:t>
      </w:r>
      <w:r w:rsidRPr="007C52F5">
        <w:rPr>
          <w:rFonts w:asciiTheme="minorEastAsia" w:hAnsiTheme="minorEastAsia" w:hint="eastAsia"/>
          <w:sz w:val="24"/>
          <w:szCs w:val="24"/>
        </w:rPr>
        <w:t>的改变，或有非特异性症状，精神不好、无力、食欲缺乏、第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心音减弱，或有奔马律，心动过速，心界大都正常，病情较轻，经治疗于数天或数周内痊愈，或呈亚临床经过。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②中型：除以上症状外，多有充血性心力衰竭，起病多较急、患儿拒食、面色苍白、呕吐、呼吸困难、干咳。儿童可诉心前区疼、头晕、心悸，可有急性腹痛及肌痛、呼吸困难、端坐呼吸、烦躁不安、面色发绀、心界扩大、心音钝、有奔马律或心律紊乱。双肺出现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啰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音，肝大有压疼，而水肿往往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著。可并发神经系统及肾脏损伤。如及时治疗，多数病例经数月或数年后可获痊愈，部分患儿于急性期死于急性充血性心力衰竭，或迁延未愈，遗留心肌损害。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③重型：可因严重心律失常，如完全性房室传导阻滞、室性心动过速、心室颤动致晕厥发作或猝死；或暴发心源性休克，患</w:t>
      </w:r>
      <w:r w:rsidRPr="007C52F5">
        <w:rPr>
          <w:rFonts w:asciiTheme="minorEastAsia" w:hAnsiTheme="minorEastAsia" w:hint="eastAsia"/>
          <w:sz w:val="24"/>
          <w:szCs w:val="24"/>
        </w:rPr>
        <w:t>儿烦躁不安、呼吸困难、面色苍白、末梢发绀、皮肤湿冷、多汗、脉搏细弱、血压下降或不能测出、心动过速、有奔马律；部分患儿以严重腹痛或肌痛发病，病情进展急剧，如抢救不及时，可于数小时或数天内死亡。重型也有以急性或慢性充血性心力衰竭起病，症状如中型病例，部分因急性心力衰竭急速发展未能控制而死亡，少数病例从急性转为慢性，因感染或过劳，心力衰竭反复发生，迁延数年，心脏明显增大，呼吸困难，肝大，水肿明显，心力衰竭难于控制而死亡。慢性经过者，常并发栓塞现象，或心律失常。脑栓塞者有偏瘫、失语、肾栓塞有血尿等症状。</w:t>
      </w:r>
    </w:p>
    <w:bookmarkEnd w:id="0"/>
    <w:bookmarkEnd w:id="1"/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（二）证候</w:t>
      </w:r>
      <w:r w:rsidRPr="007C52F5">
        <w:rPr>
          <w:rFonts w:asciiTheme="minorEastAsia" w:hAnsiTheme="minorEastAsia" w:hint="eastAsia"/>
          <w:sz w:val="24"/>
          <w:szCs w:val="24"/>
        </w:rPr>
        <w:t>诊断</w:t>
      </w:r>
    </w:p>
    <w:p w:rsidR="000D159A" w:rsidRPr="007C52F5" w:rsidRDefault="00E02C3A" w:rsidP="007C52F5">
      <w:pPr>
        <w:widowControl w:val="0"/>
        <w:tabs>
          <w:tab w:val="left" w:pos="525"/>
        </w:tabs>
        <w:spacing w:beforeLines="0" w:afterLines="0"/>
        <w:ind w:firstLineChars="177" w:firstLine="425"/>
        <w:jc w:val="both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参考《</w:t>
      </w:r>
      <w:r w:rsidRPr="007C52F5">
        <w:rPr>
          <w:rFonts w:ascii="宋体" w:eastAsia="宋体" w:hAnsi="宋体" w:cs="Times New Roman"/>
          <w:sz w:val="24"/>
          <w:szCs w:val="18"/>
        </w:rPr>
        <w:t>中医</w:t>
      </w:r>
      <w:r w:rsidRPr="007C52F5">
        <w:rPr>
          <w:rFonts w:ascii="宋体" w:eastAsia="宋体" w:hAnsi="宋体" w:cs="Times New Roman" w:hint="eastAsia"/>
          <w:sz w:val="24"/>
          <w:szCs w:val="18"/>
        </w:rPr>
        <w:t>儿科常见病诊疗指南</w:t>
      </w:r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》</w:t>
      </w:r>
      <w:r w:rsidRPr="007C52F5">
        <w:rPr>
          <w:rFonts w:ascii="宋体" w:eastAsia="宋体" w:hAnsi="宋体" w:cs="宋体"/>
          <w:sz w:val="24"/>
          <w:szCs w:val="24"/>
          <w:shd w:val="clear" w:color="auto" w:fill="FFFFFF"/>
        </w:rPr>
        <w:t>(</w:t>
      </w:r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中华中医药学会发布，</w:t>
      </w:r>
      <w:r w:rsidRPr="007C52F5">
        <w:rPr>
          <w:rFonts w:ascii="宋体" w:eastAsia="宋体" w:hAnsi="宋体" w:cs="宋体"/>
          <w:sz w:val="24"/>
          <w:szCs w:val="24"/>
          <w:shd w:val="clear" w:color="auto" w:fill="FFFFFF"/>
        </w:rPr>
        <w:t>2012</w:t>
      </w:r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年</w:t>
      </w:r>
      <w:r w:rsidRPr="007C52F5">
        <w:rPr>
          <w:rFonts w:ascii="宋体" w:eastAsia="宋体" w:hAnsi="宋体" w:cs="宋体"/>
          <w:sz w:val="24"/>
          <w:szCs w:val="24"/>
          <w:shd w:val="clear" w:color="auto" w:fill="FFFFFF"/>
        </w:rPr>
        <w:t>)</w:t>
      </w:r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中小儿病毒性心肌炎的证候诊</w:t>
      </w:r>
      <w:proofErr w:type="gramStart"/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断标准</w:t>
      </w:r>
      <w:proofErr w:type="gramEnd"/>
      <w:r w:rsidRPr="007C52F5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拟定。</w:t>
      </w:r>
      <w:r w:rsidRPr="007C52F5">
        <w:rPr>
          <w:rFonts w:asciiTheme="minorEastAsia" w:hAnsiTheme="minorEastAsia" w:hint="eastAsia"/>
          <w:sz w:val="24"/>
          <w:szCs w:val="24"/>
        </w:rPr>
        <w:t>本病病位主要在心，涉及肺、脾、肾，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总属本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虚标实之证。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以下证候可以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单独出现，也可以兼夹出现。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bookmarkStart w:id="2" w:name="OLE_LINK4"/>
      <w:bookmarkStart w:id="3" w:name="OLE_LINK3"/>
      <w:r w:rsidRPr="007C52F5">
        <w:rPr>
          <w:rFonts w:asciiTheme="minorEastAsia" w:hAnsiTheme="minorEastAsia" w:hint="eastAsia"/>
          <w:sz w:val="24"/>
          <w:szCs w:val="24"/>
        </w:rPr>
        <w:t>1.</w:t>
      </w:r>
      <w:r w:rsidRPr="007C52F5">
        <w:rPr>
          <w:rFonts w:asciiTheme="minorEastAsia" w:hAnsiTheme="minorEastAsia" w:hint="eastAsia"/>
          <w:sz w:val="24"/>
          <w:szCs w:val="24"/>
        </w:rPr>
        <w:t>标实证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）热毒犯心证：低热不退，或反复发热，咽红肿痛，咳嗽，肌痛，皮疹，舌质红，苔薄，脉浮数或滑数。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）湿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毒侵心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证：发热起伏，汗出不解，全身疼痛，咽喉红肿，恶心呕吐，腹痛，泄泻，纳呆，倦怠乏力，胸闷腹胀，舌质红，苔腻，脉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濡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数或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濡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缓。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）气滞血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证：面色暗滞，口唇发青，心中刺痛，心悸怔忡，乏力盗汗，胸中窒闷，心脏扩大，舌质隐青或有瘀斑，苔薄，脉涩或弦细或结代促。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）痰湿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痹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阻证：胸闷憋气或长出气，心悸气短，头晕目眩，食少纳呆，胸痛，舌体胖，苔白腻，脉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濡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滑或结代。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2.</w:t>
      </w:r>
      <w:r w:rsidRPr="007C52F5">
        <w:rPr>
          <w:rFonts w:asciiTheme="minorEastAsia" w:hAnsiTheme="minorEastAsia" w:hint="eastAsia"/>
          <w:sz w:val="24"/>
          <w:szCs w:val="24"/>
        </w:rPr>
        <w:t>本虚证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）气阴虚损证：明显乏力，头晕，多汗，心悸，心烦，口干舌燥，舌质淡或红，苔少，脉细数无力或结代。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）阳气虚弱证：面色苍白，四肢发凉，心悸，气短，乏力，自汗，甚则肢体浮肿、尿少、胸闷气急，舌质淡或淡胖，苔薄白，脉迟缓无力或结代。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）气血不足证：面色苍白或</w:t>
      </w:r>
      <w:r w:rsidRPr="007C52F5">
        <w:rPr>
          <w:rFonts w:asciiTheme="minorEastAsia" w:hAnsiTheme="minorEastAsia" w:hint="eastAsia"/>
          <w:sz w:val="24"/>
          <w:szCs w:val="24"/>
        </w:rPr>
        <w:t>萎黄，心悸怔忡，乏力，头晕，自汗气短，舌质淡，苔薄，脉细或结代。</w:t>
      </w:r>
      <w:r w:rsidRPr="007C52F5">
        <w:rPr>
          <w:rFonts w:asciiTheme="minorEastAsia" w:hAnsiTheme="minorEastAsia" w:hint="eastAsia"/>
          <w:sz w:val="24"/>
          <w:szCs w:val="24"/>
        </w:rPr>
        <w:t xml:space="preserve"> </w:t>
      </w:r>
    </w:p>
    <w:bookmarkEnd w:id="2"/>
    <w:bookmarkEnd w:id="3"/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="黑体" w:eastAsia="黑体" w:hAnsi="黑体"/>
          <w:sz w:val="24"/>
          <w:szCs w:val="24"/>
        </w:rPr>
      </w:pPr>
      <w:r w:rsidRPr="007C52F5">
        <w:rPr>
          <w:rFonts w:ascii="黑体" w:eastAsia="黑体" w:hAnsi="黑体" w:hint="eastAsia"/>
          <w:sz w:val="24"/>
          <w:szCs w:val="24"/>
        </w:rPr>
        <w:t>二、治疗方法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（一）辨证论治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1.</w:t>
      </w:r>
      <w:r w:rsidRPr="007C52F5">
        <w:rPr>
          <w:rFonts w:asciiTheme="minorEastAsia" w:hAnsiTheme="minorEastAsia" w:hint="eastAsia"/>
          <w:sz w:val="24"/>
          <w:szCs w:val="24"/>
        </w:rPr>
        <w:t>标实证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）热毒犯心证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治法：疏风清热，解毒护心。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推荐方药：银翘散（《温病条辨》）加减。野菊花、大青叶、射干、玄参、生地、赤芍、丹皮、川连、玉竹、甘草等。或具有同类功效的中成药（包括中药注射剂）。偏风热，加薄荷、荆芥穗、金银花、连翘；偏热毒，加贯众、虎杖、重楼。或改用柴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琥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清心饮（验方），常用柴胡、人参、半夏、炙甘草、瓜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蒌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、连翘、琥珀。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湿热侵心证</w:t>
      </w:r>
      <w:proofErr w:type="gramEnd"/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治法：化湿清热，解毒宁心。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推荐方药：葛根黄芩黄连汤（《伤寒论》）加减。葛根、黄芩、黄连、甘草、焦神曲等。或具有同类功效的中成药。偏湿重，加厚朴、茵陈、茯苓、藿香；偏热重，加苦参、板蓝根。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）气滞血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治法：活血化瘀，养血通脉。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推荐方药：血府逐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汤（《医林改错》）加减。当归、生地、桃仁、红花、柴胡、生山楂、赤芍、川芎、枳壳</w:t>
      </w:r>
      <w:bookmarkStart w:id="4" w:name="OLE_LINK5"/>
      <w:bookmarkStart w:id="5" w:name="OLE_LINK6"/>
      <w:r w:rsidRPr="007C52F5">
        <w:rPr>
          <w:rFonts w:asciiTheme="minorEastAsia" w:hAnsiTheme="minorEastAsia" w:hint="eastAsia"/>
          <w:sz w:val="24"/>
          <w:szCs w:val="24"/>
        </w:rPr>
        <w:t>等。或具有同类功效的中成药（包括中药注射剂）</w:t>
      </w:r>
      <w:bookmarkEnd w:id="4"/>
      <w:bookmarkEnd w:id="5"/>
      <w:r w:rsidRPr="007C52F5">
        <w:rPr>
          <w:rFonts w:asciiTheme="minorEastAsia" w:hAnsiTheme="minorEastAsia" w:hint="eastAsia"/>
          <w:sz w:val="24"/>
          <w:szCs w:val="24"/>
        </w:rPr>
        <w:t>。偏气滞，加厚朴、降香；偏血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，加丹参、生山楂、三七、片姜黄。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）痰湿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痹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阻证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治法：化痰理气，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宽胸通阳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lastRenderedPageBreak/>
        <w:t>推荐方药：二陈汤（《太平惠民和剂局方》）合瓜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蒌薤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白半夏</w:t>
      </w:r>
      <w:r w:rsidRPr="007C52F5">
        <w:rPr>
          <w:rFonts w:asciiTheme="minorEastAsia" w:hAnsiTheme="minorEastAsia" w:hint="eastAsia"/>
          <w:sz w:val="24"/>
          <w:szCs w:val="24"/>
        </w:rPr>
        <w:t>汤（《金匮要略》）加减。瓜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蒌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薤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白、半夏、陈皮、茯苓、枳壳、郁金、甘草等，或具有同类功效的中成药。偏痰湿，加炒白术、桂枝、橘红、炒薏米；偏水湿，加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葶苈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子、泽泻、猪苓。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2.</w:t>
      </w:r>
      <w:r w:rsidRPr="007C52F5">
        <w:rPr>
          <w:rFonts w:asciiTheme="minorEastAsia" w:hAnsiTheme="minorEastAsia" w:hint="eastAsia"/>
          <w:sz w:val="24"/>
          <w:szCs w:val="24"/>
        </w:rPr>
        <w:t>本虚证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）气阴虚损证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治法：益气养阴。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推荐方药：生脉散（《备急千金要方》）加减。太子参、麦冬、五味子、玉竹、黄精、炙甘草等。或具有同类功效的中成药（包括中药注射剂）。偏气虚，加黄芪、党参；偏阴虚，加生地、玄参。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）阳气虚弱证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治法：温阳益气。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推荐方药：桂枝甘草龙骨牡蛎汤（《伤寒论》）合麻黄附子细辛汤（《伤寒论》）加减。桂枝、炙</w:t>
      </w:r>
      <w:r w:rsidRPr="007C52F5">
        <w:rPr>
          <w:rFonts w:asciiTheme="minorEastAsia" w:hAnsiTheme="minorEastAsia" w:hint="eastAsia"/>
          <w:sz w:val="24"/>
          <w:szCs w:val="24"/>
        </w:rPr>
        <w:t>甘草、煅龙骨、煅牡蛎、炙麻黄、制附子、细辛、黄芪等。或具有同类功效的中成药（包括中药注射剂）。阳虚重，加淫羊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藿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、鹿角霜。心阳虚衰，用参附龙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牡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汤（《正体类要》）加减。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）气血不足证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治法：益气养血复脉。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推荐方药：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炙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甘草汤（《伤寒论》）加减。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炙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甘草、生熟地、麦冬、阿胶珠、当归、苦参、太子参、桂枝等。或具有同类功效的中成药（包括中药注射剂）。脉结代（过早搏动），加甘松、苦参、羌活。</w:t>
      </w:r>
      <w:r w:rsidRPr="007C52F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（二）其他中医特色疗法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1.</w:t>
      </w:r>
      <w:r w:rsidRPr="007C52F5">
        <w:rPr>
          <w:rFonts w:asciiTheme="minorEastAsia" w:hAnsiTheme="minorEastAsia" w:hint="eastAsia"/>
          <w:sz w:val="24"/>
          <w:szCs w:val="24"/>
        </w:rPr>
        <w:t>体针：主穴取心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、巨阙、间使、神门，配穴取内关、足三里、三阴交（温针灸）。用于心肌炎心律失常。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2.</w:t>
      </w:r>
      <w:r w:rsidRPr="007C52F5">
        <w:rPr>
          <w:rFonts w:asciiTheme="minorEastAsia" w:hAnsiTheme="minorEastAsia" w:hint="eastAsia"/>
          <w:sz w:val="24"/>
          <w:szCs w:val="24"/>
        </w:rPr>
        <w:t>推拿：开天门、推坎宫、运太阳，各</w:t>
      </w:r>
      <w:r w:rsidRPr="007C52F5">
        <w:rPr>
          <w:rFonts w:asciiTheme="minorEastAsia" w:hAnsiTheme="minorEastAsia" w:hint="eastAsia"/>
          <w:sz w:val="24"/>
          <w:szCs w:val="24"/>
        </w:rPr>
        <w:t>100</w:t>
      </w:r>
      <w:r w:rsidRPr="007C52F5">
        <w:rPr>
          <w:rFonts w:asciiTheme="minorEastAsia" w:hAnsiTheme="minorEastAsia" w:hint="eastAsia"/>
          <w:sz w:val="24"/>
          <w:szCs w:val="24"/>
        </w:rPr>
        <w:t>次；清肺经、清天河水，各</w:t>
      </w:r>
      <w:r w:rsidRPr="007C52F5">
        <w:rPr>
          <w:rFonts w:asciiTheme="minorEastAsia" w:hAnsiTheme="minorEastAsia" w:hint="eastAsia"/>
          <w:sz w:val="24"/>
          <w:szCs w:val="24"/>
        </w:rPr>
        <w:t>300</w:t>
      </w:r>
      <w:r w:rsidRPr="007C52F5">
        <w:rPr>
          <w:rFonts w:asciiTheme="minorEastAsia" w:hAnsiTheme="minorEastAsia" w:hint="eastAsia"/>
          <w:sz w:val="24"/>
          <w:szCs w:val="24"/>
        </w:rPr>
        <w:t>次；擦膻中，按弦走搓摩，各</w:t>
      </w:r>
      <w:r w:rsidRPr="007C52F5">
        <w:rPr>
          <w:rFonts w:asciiTheme="minorEastAsia" w:hAnsiTheme="minorEastAsia" w:hint="eastAsia"/>
          <w:sz w:val="24"/>
          <w:szCs w:val="24"/>
        </w:rPr>
        <w:t>2 min</w:t>
      </w:r>
      <w:r w:rsidRPr="007C52F5">
        <w:rPr>
          <w:rFonts w:asciiTheme="minorEastAsia" w:hAnsiTheme="minorEastAsia" w:hint="eastAsia"/>
          <w:sz w:val="24"/>
          <w:szCs w:val="24"/>
        </w:rPr>
        <w:t>；摩腹</w:t>
      </w:r>
      <w:r w:rsidRPr="007C52F5">
        <w:rPr>
          <w:rFonts w:asciiTheme="minorEastAsia" w:hAnsiTheme="minorEastAsia" w:hint="eastAsia"/>
          <w:sz w:val="24"/>
          <w:szCs w:val="24"/>
        </w:rPr>
        <w:t>3 min</w:t>
      </w:r>
      <w:r w:rsidRPr="007C52F5">
        <w:rPr>
          <w:rFonts w:asciiTheme="minorEastAsia" w:hAnsiTheme="minorEastAsia" w:hint="eastAsia"/>
          <w:sz w:val="24"/>
          <w:szCs w:val="24"/>
        </w:rPr>
        <w:t>，捏脊</w:t>
      </w:r>
      <w:r w:rsidRPr="007C52F5">
        <w:rPr>
          <w:rFonts w:asciiTheme="minorEastAsia" w:hAnsiTheme="minorEastAsia" w:hint="eastAsia"/>
          <w:sz w:val="24"/>
          <w:szCs w:val="24"/>
        </w:rPr>
        <w:t>5</w:t>
      </w:r>
      <w:r w:rsidRPr="007C52F5">
        <w:rPr>
          <w:rFonts w:asciiTheme="minorEastAsia" w:hAnsiTheme="minorEastAsia" w:hint="eastAsia"/>
          <w:sz w:val="24"/>
          <w:szCs w:val="24"/>
        </w:rPr>
        <w:t>次；补胃经、补脾经、补肾经，各</w:t>
      </w:r>
      <w:r w:rsidRPr="007C52F5">
        <w:rPr>
          <w:rFonts w:asciiTheme="minorEastAsia" w:hAnsiTheme="minorEastAsia" w:hint="eastAsia"/>
          <w:sz w:val="24"/>
          <w:szCs w:val="24"/>
        </w:rPr>
        <w:t>300</w:t>
      </w:r>
      <w:r w:rsidRPr="007C52F5">
        <w:rPr>
          <w:rFonts w:asciiTheme="minorEastAsia" w:hAnsiTheme="minorEastAsia" w:hint="eastAsia"/>
          <w:sz w:val="24"/>
          <w:szCs w:val="24"/>
        </w:rPr>
        <w:t>次；揉内关、足三里、神门、心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、膈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、脾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、胃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等穴，各</w:t>
      </w:r>
      <w:r w:rsidRPr="007C52F5">
        <w:rPr>
          <w:rFonts w:asciiTheme="minorEastAsia" w:hAnsiTheme="minorEastAsia" w:hint="eastAsia"/>
          <w:sz w:val="24"/>
          <w:szCs w:val="24"/>
        </w:rPr>
        <w:t>2 min</w:t>
      </w:r>
      <w:r w:rsidRPr="007C52F5">
        <w:rPr>
          <w:rFonts w:asciiTheme="minorEastAsia" w:hAnsiTheme="minorEastAsia" w:hint="eastAsia"/>
          <w:sz w:val="24"/>
          <w:szCs w:val="24"/>
        </w:rPr>
        <w:t>。以上手法可随证加减。每次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治疗约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20</w:t>
      </w:r>
      <w:r w:rsidRPr="007C52F5">
        <w:rPr>
          <w:rFonts w:asciiTheme="minorEastAsia" w:hAnsiTheme="minorEastAsia" w:hint="eastAsia"/>
          <w:sz w:val="24"/>
          <w:szCs w:val="24"/>
        </w:rPr>
        <w:t>～</w:t>
      </w:r>
      <w:r w:rsidRPr="007C52F5">
        <w:rPr>
          <w:rFonts w:asciiTheme="minorEastAsia" w:hAnsiTheme="minorEastAsia" w:hint="eastAsia"/>
          <w:sz w:val="24"/>
          <w:szCs w:val="24"/>
        </w:rPr>
        <w:t>30 min</w:t>
      </w:r>
      <w:r w:rsidRPr="007C52F5">
        <w:rPr>
          <w:rFonts w:asciiTheme="minorEastAsia" w:hAnsiTheme="minorEastAsia" w:hint="eastAsia"/>
          <w:sz w:val="24"/>
          <w:szCs w:val="24"/>
        </w:rPr>
        <w:t>，隔日一次。用于心肌炎。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3.</w:t>
      </w:r>
      <w:r w:rsidRPr="007C52F5">
        <w:rPr>
          <w:rFonts w:asciiTheme="minorEastAsia" w:hAnsiTheme="minorEastAsia" w:hint="eastAsia"/>
          <w:sz w:val="24"/>
          <w:szCs w:val="24"/>
        </w:rPr>
        <w:t>穴位贴敷：以黄芪、沙参、丹参、党参、苦参、冰片等作为基本处方做成药饼；选取膻中、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厥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阴俞、巨阙、心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等穴位。患者取坐位，穴位局部常规消毒后，取药贴于相应穴位，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～</w:t>
      </w:r>
      <w:r w:rsidRPr="007C52F5">
        <w:rPr>
          <w:rFonts w:asciiTheme="minorEastAsia" w:hAnsiTheme="minorEastAsia" w:hint="eastAsia"/>
          <w:sz w:val="24"/>
          <w:szCs w:val="24"/>
        </w:rPr>
        <w:t>4h</w:t>
      </w:r>
      <w:r w:rsidRPr="007C52F5">
        <w:rPr>
          <w:rFonts w:asciiTheme="minorEastAsia" w:hAnsiTheme="minorEastAsia" w:hint="eastAsia"/>
          <w:sz w:val="24"/>
          <w:szCs w:val="24"/>
        </w:rPr>
        <w:t>后取下即可，隔日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次，</w:t>
      </w:r>
      <w:r w:rsidRPr="007C52F5">
        <w:rPr>
          <w:rFonts w:asciiTheme="minorEastAsia" w:hAnsiTheme="minorEastAsia" w:hint="eastAsia"/>
          <w:sz w:val="24"/>
          <w:szCs w:val="24"/>
        </w:rPr>
        <w:t>14</w:t>
      </w:r>
      <w:r w:rsidRPr="007C52F5">
        <w:rPr>
          <w:rFonts w:asciiTheme="minorEastAsia" w:hAnsiTheme="minorEastAsia" w:hint="eastAsia"/>
          <w:sz w:val="24"/>
          <w:szCs w:val="24"/>
        </w:rPr>
        <w:t>天为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个</w:t>
      </w:r>
      <w:r w:rsidRPr="007C52F5">
        <w:rPr>
          <w:rFonts w:asciiTheme="minorEastAsia" w:hAnsiTheme="minorEastAsia" w:hint="eastAsia"/>
          <w:sz w:val="24"/>
          <w:szCs w:val="24"/>
        </w:rPr>
        <w:t>疗程。用于心肌炎过早搏动。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4.</w:t>
      </w:r>
      <w:r w:rsidRPr="007C52F5">
        <w:rPr>
          <w:rFonts w:asciiTheme="minorEastAsia" w:hAnsiTheme="minorEastAsia" w:hint="eastAsia"/>
          <w:sz w:val="24"/>
          <w:szCs w:val="24"/>
        </w:rPr>
        <w:t>穴位注射：以益气或益气养阴类中药注射剂，主穴取足三里，隔日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次，</w:t>
      </w:r>
      <w:r w:rsidRPr="007C52F5">
        <w:rPr>
          <w:rFonts w:asciiTheme="minorEastAsia" w:hAnsiTheme="minorEastAsia" w:hint="eastAsia"/>
          <w:sz w:val="24"/>
          <w:szCs w:val="24"/>
        </w:rPr>
        <w:t>15</w:t>
      </w:r>
      <w:r w:rsidRPr="007C52F5">
        <w:rPr>
          <w:rFonts w:asciiTheme="minorEastAsia" w:hAnsiTheme="minorEastAsia" w:hint="eastAsia"/>
          <w:sz w:val="24"/>
          <w:szCs w:val="24"/>
        </w:rPr>
        <w:t>次为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个疗程。用于心肌炎迁延期。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lastRenderedPageBreak/>
        <w:t>（三）西药治疗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参照《诸福棠实用儿科学》（第</w:t>
      </w:r>
      <w:r w:rsidRPr="007C52F5">
        <w:rPr>
          <w:rFonts w:asciiTheme="minorEastAsia" w:hAnsiTheme="minorEastAsia" w:hint="eastAsia"/>
          <w:sz w:val="24"/>
          <w:szCs w:val="24"/>
        </w:rPr>
        <w:t>8</w:t>
      </w:r>
      <w:r w:rsidRPr="007C52F5">
        <w:rPr>
          <w:rFonts w:asciiTheme="minorEastAsia" w:hAnsiTheme="minorEastAsia" w:hint="eastAsia"/>
          <w:sz w:val="24"/>
          <w:szCs w:val="24"/>
        </w:rPr>
        <w:t>版）</w:t>
      </w:r>
      <w:bookmarkStart w:id="6" w:name="OLE_LINK18"/>
      <w:bookmarkStart w:id="7" w:name="OLE_LINK17"/>
      <w:r w:rsidRPr="007C52F5">
        <w:rPr>
          <w:rFonts w:asciiTheme="minorEastAsia" w:hAnsiTheme="minorEastAsia" w:hint="eastAsia"/>
          <w:sz w:val="24"/>
          <w:szCs w:val="24"/>
        </w:rPr>
        <w:t>，采用卧床休息、镇静及镇痛处理、免疫抑制剂、免疫球蛋白、对症治疗（抗心律失常、抗心力衰竭），以及其他治疗，包括维生素</w:t>
      </w:r>
      <w:r w:rsidRPr="007C52F5">
        <w:rPr>
          <w:rFonts w:asciiTheme="minorEastAsia" w:hAnsiTheme="minorEastAsia" w:hint="eastAsia"/>
          <w:sz w:val="24"/>
          <w:szCs w:val="24"/>
        </w:rPr>
        <w:t>C</w:t>
      </w:r>
      <w:r w:rsidRPr="007C52F5">
        <w:rPr>
          <w:rFonts w:asciiTheme="minorEastAsia" w:hAnsiTheme="minorEastAsia" w:hint="eastAsia"/>
          <w:sz w:val="24"/>
          <w:szCs w:val="24"/>
        </w:rPr>
        <w:t>、辅酶</w:t>
      </w:r>
      <w:r w:rsidRPr="007C52F5">
        <w:rPr>
          <w:rFonts w:asciiTheme="minorEastAsia" w:hAnsiTheme="minorEastAsia" w:hint="eastAsia"/>
          <w:sz w:val="24"/>
          <w:szCs w:val="24"/>
        </w:rPr>
        <w:t>Q</w:t>
      </w:r>
      <w:r w:rsidRPr="007C52F5">
        <w:rPr>
          <w:rFonts w:asciiTheme="minorEastAsia" w:hAnsiTheme="minorEastAsia" w:hint="eastAsia"/>
          <w:sz w:val="24"/>
          <w:szCs w:val="24"/>
          <w:vertAlign w:val="subscript"/>
        </w:rPr>
        <w:t>10</w:t>
      </w:r>
      <w:r w:rsidRPr="007C52F5">
        <w:rPr>
          <w:rFonts w:asciiTheme="minorEastAsia" w:hAnsiTheme="minorEastAsia" w:hint="eastAsia"/>
          <w:sz w:val="24"/>
          <w:szCs w:val="24"/>
        </w:rPr>
        <w:t>、</w:t>
      </w:r>
      <w:r w:rsidRPr="007C52F5">
        <w:rPr>
          <w:rFonts w:asciiTheme="minorEastAsia" w:hAnsiTheme="minorEastAsia" w:hint="eastAsia"/>
          <w:sz w:val="24"/>
          <w:szCs w:val="24"/>
        </w:rPr>
        <w:t>1,6-</w:t>
      </w:r>
      <w:r w:rsidRPr="007C52F5">
        <w:rPr>
          <w:rFonts w:asciiTheme="minorEastAsia" w:hAnsiTheme="minorEastAsia" w:hint="eastAsia"/>
          <w:sz w:val="24"/>
          <w:szCs w:val="24"/>
        </w:rPr>
        <w:t>二磷酸果糖、黄芪、抗病毒药物等。</w:t>
      </w:r>
    </w:p>
    <w:bookmarkEnd w:id="6"/>
    <w:bookmarkEnd w:id="7"/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（四）护理调摄要点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1.</w:t>
      </w:r>
      <w:r w:rsidRPr="007C52F5">
        <w:rPr>
          <w:rFonts w:asciiTheme="minorEastAsia" w:hAnsiTheme="minorEastAsia" w:hint="eastAsia"/>
          <w:sz w:val="24"/>
          <w:szCs w:val="24"/>
        </w:rPr>
        <w:t>密切观察患儿病情变化，一旦出现面色青紫、心率明显增快或减慢、严重心律失常、呼吸急促、血压异常下降等，应及时抢救。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2.</w:t>
      </w:r>
      <w:r w:rsidRPr="007C52F5">
        <w:rPr>
          <w:rFonts w:asciiTheme="minorEastAsia" w:hAnsiTheme="minorEastAsia" w:hint="eastAsia"/>
          <w:sz w:val="24"/>
          <w:szCs w:val="24"/>
        </w:rPr>
        <w:t>起居护理：注</w:t>
      </w:r>
      <w:r w:rsidRPr="007C52F5">
        <w:rPr>
          <w:rFonts w:asciiTheme="minorEastAsia" w:hAnsiTheme="minorEastAsia" w:hint="eastAsia"/>
          <w:sz w:val="24"/>
          <w:szCs w:val="24"/>
        </w:rPr>
        <w:t>意休息，尽量保持安静。急性期卧床休息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～</w:t>
      </w:r>
      <w:r w:rsidRPr="007C52F5">
        <w:rPr>
          <w:rFonts w:asciiTheme="minorEastAsia" w:hAnsiTheme="minorEastAsia" w:hint="eastAsia"/>
          <w:sz w:val="24"/>
          <w:szCs w:val="24"/>
        </w:rPr>
        <w:t>6</w:t>
      </w:r>
      <w:r w:rsidRPr="007C52F5">
        <w:rPr>
          <w:rFonts w:asciiTheme="minorEastAsia" w:hAnsiTheme="minorEastAsia" w:hint="eastAsia"/>
          <w:sz w:val="24"/>
          <w:szCs w:val="24"/>
        </w:rPr>
        <w:t>周，重者宜</w:t>
      </w:r>
      <w:r w:rsidRPr="007C52F5">
        <w:rPr>
          <w:rFonts w:asciiTheme="minorEastAsia" w:hAnsiTheme="minorEastAsia" w:hint="eastAsia"/>
          <w:sz w:val="24"/>
          <w:szCs w:val="24"/>
        </w:rPr>
        <w:t>6</w:t>
      </w:r>
      <w:r w:rsidRPr="007C52F5">
        <w:rPr>
          <w:rFonts w:asciiTheme="minorEastAsia" w:hAnsiTheme="minorEastAsia" w:hint="eastAsia"/>
          <w:sz w:val="24"/>
          <w:szCs w:val="24"/>
        </w:rPr>
        <w:t>个月～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年；待热退后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～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周，心衰控制，心律失常好转，心电图改变好转时，可逐渐增加活动量。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3.</w:t>
      </w:r>
      <w:r w:rsidRPr="007C52F5">
        <w:rPr>
          <w:rFonts w:asciiTheme="minorEastAsia" w:hAnsiTheme="minorEastAsia" w:hint="eastAsia"/>
          <w:sz w:val="24"/>
          <w:szCs w:val="24"/>
        </w:rPr>
        <w:t>饮食调理：鼓励</w:t>
      </w:r>
      <w:proofErr w:type="gramStart"/>
      <w:r w:rsidRPr="007C52F5">
        <w:rPr>
          <w:rFonts w:asciiTheme="minorEastAsia" w:hAnsiTheme="minorEastAsia" w:hint="eastAsia"/>
          <w:sz w:val="24"/>
          <w:szCs w:val="24"/>
        </w:rPr>
        <w:t>摄入低</w:t>
      </w:r>
      <w:proofErr w:type="gramEnd"/>
      <w:r w:rsidRPr="007C52F5">
        <w:rPr>
          <w:rFonts w:asciiTheme="minorEastAsia" w:hAnsiTheme="minorEastAsia" w:hint="eastAsia"/>
          <w:sz w:val="24"/>
          <w:szCs w:val="24"/>
        </w:rPr>
        <w:t>盐、清淡、易消化及富含维生素和蛋白质的食物，忌暴饮暴食，忌过于肥甘厚腻或辛辣刺激之品。</w:t>
      </w:r>
    </w:p>
    <w:p w:rsidR="000D159A" w:rsidRPr="007C52F5" w:rsidRDefault="00E02C3A" w:rsidP="007C52F5">
      <w:pPr>
        <w:widowControl w:val="0"/>
        <w:spacing w:beforeLines="0" w:afterLines="0"/>
        <w:ind w:firstLineChars="177" w:firstLine="425"/>
        <w:jc w:val="both"/>
        <w:rPr>
          <w:rFonts w:ascii="黑体" w:eastAsia="黑体" w:hAnsi="宋体"/>
          <w:sz w:val="24"/>
        </w:rPr>
      </w:pPr>
      <w:r w:rsidRPr="007C52F5">
        <w:rPr>
          <w:rFonts w:ascii="黑体" w:eastAsia="黑体" w:hAnsi="宋体" w:hint="eastAsia"/>
          <w:sz w:val="24"/>
        </w:rPr>
        <w:t>三、疗效评价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（一）疗效评价标准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1.</w:t>
      </w:r>
      <w:r w:rsidRPr="007C52F5">
        <w:rPr>
          <w:rFonts w:asciiTheme="minorEastAsia" w:hAnsiTheme="minorEastAsia" w:hint="eastAsia"/>
          <w:sz w:val="24"/>
          <w:szCs w:val="24"/>
        </w:rPr>
        <w:t>疾病综合疗效评价标准</w:t>
      </w:r>
      <w:r w:rsidRPr="007C52F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参照《中药新药临床研究指导原则（第一辑）》中病毒性心肌炎的疗效评价标准拟定，标准如下：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）临床治愈：临床症状和体征完全消失，具有诊断意义的心脏电生理、胸部</w:t>
      </w:r>
      <w:r w:rsidRPr="007C52F5">
        <w:rPr>
          <w:rFonts w:asciiTheme="minorEastAsia" w:hAnsiTheme="minorEastAsia" w:hint="eastAsia"/>
          <w:sz w:val="24"/>
          <w:szCs w:val="24"/>
        </w:rPr>
        <w:t>X</w:t>
      </w:r>
      <w:r w:rsidRPr="007C52F5">
        <w:rPr>
          <w:rFonts w:asciiTheme="minorEastAsia" w:hAnsiTheme="minorEastAsia" w:hint="eastAsia"/>
          <w:sz w:val="24"/>
          <w:szCs w:val="24"/>
        </w:rPr>
        <w:t>线或超声心动图及</w:t>
      </w:r>
      <w:r w:rsidRPr="007C52F5">
        <w:rPr>
          <w:rFonts w:asciiTheme="minorEastAsia" w:hAnsiTheme="minorEastAsia" w:hint="eastAsia"/>
          <w:sz w:val="24"/>
          <w:szCs w:val="24"/>
        </w:rPr>
        <w:t>CK-MB</w:t>
      </w:r>
      <w:r w:rsidRPr="007C52F5">
        <w:rPr>
          <w:rFonts w:asciiTheme="minorEastAsia" w:hAnsiTheme="minorEastAsia" w:hint="eastAsia"/>
          <w:sz w:val="24"/>
          <w:szCs w:val="24"/>
        </w:rPr>
        <w:t>、心肌肌钙蛋白等指标，全部恢复正常。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）显效：临床症状和体征大部分消失，具有诊断意义的心脏电生理、胸部</w:t>
      </w:r>
      <w:r w:rsidRPr="007C52F5">
        <w:rPr>
          <w:rFonts w:asciiTheme="minorEastAsia" w:hAnsiTheme="minorEastAsia" w:hint="eastAsia"/>
          <w:sz w:val="24"/>
          <w:szCs w:val="24"/>
        </w:rPr>
        <w:t>X</w:t>
      </w:r>
      <w:r w:rsidRPr="007C52F5">
        <w:rPr>
          <w:rFonts w:asciiTheme="minorEastAsia" w:hAnsiTheme="minorEastAsia" w:hint="eastAsia"/>
          <w:sz w:val="24"/>
          <w:szCs w:val="24"/>
        </w:rPr>
        <w:t>线或超声心动图及</w:t>
      </w:r>
      <w:r w:rsidRPr="007C52F5">
        <w:rPr>
          <w:rFonts w:asciiTheme="minorEastAsia" w:hAnsiTheme="minorEastAsia" w:hint="eastAsia"/>
          <w:sz w:val="24"/>
          <w:szCs w:val="24"/>
        </w:rPr>
        <w:t>CK-MB</w:t>
      </w:r>
      <w:r w:rsidRPr="007C52F5">
        <w:rPr>
          <w:rFonts w:asciiTheme="minorEastAsia" w:hAnsiTheme="minorEastAsia" w:hint="eastAsia"/>
          <w:sz w:val="24"/>
          <w:szCs w:val="24"/>
        </w:rPr>
        <w:t>、心肌肌钙蛋白等指标，大部分恢复正常或有明显改善。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）有效：临床症状、体征部分消失或有改善，具有诊断意义的心脏电生理、胸部</w:t>
      </w:r>
      <w:r w:rsidRPr="007C52F5">
        <w:rPr>
          <w:rFonts w:asciiTheme="minorEastAsia" w:hAnsiTheme="minorEastAsia" w:hint="eastAsia"/>
          <w:sz w:val="24"/>
          <w:szCs w:val="24"/>
        </w:rPr>
        <w:t>X</w:t>
      </w:r>
      <w:r w:rsidRPr="007C52F5">
        <w:rPr>
          <w:rFonts w:asciiTheme="minorEastAsia" w:hAnsiTheme="minorEastAsia" w:hint="eastAsia"/>
          <w:sz w:val="24"/>
          <w:szCs w:val="24"/>
        </w:rPr>
        <w:t>线或超声心动图及</w:t>
      </w:r>
      <w:r w:rsidRPr="007C52F5">
        <w:rPr>
          <w:rFonts w:asciiTheme="minorEastAsia" w:hAnsiTheme="minorEastAsia" w:hint="eastAsia"/>
          <w:sz w:val="24"/>
          <w:szCs w:val="24"/>
        </w:rPr>
        <w:t>CK-MB</w:t>
      </w:r>
      <w:r w:rsidRPr="007C52F5">
        <w:rPr>
          <w:rFonts w:asciiTheme="minorEastAsia" w:hAnsiTheme="minorEastAsia" w:hint="eastAsia"/>
          <w:sz w:val="24"/>
          <w:szCs w:val="24"/>
        </w:rPr>
        <w:t>、心肌肌钙蛋白等指标，部分恢复正常或有明显改善。</w:t>
      </w:r>
      <w:r w:rsidRPr="007C52F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）无效：不符合以上标准者。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2.</w:t>
      </w:r>
      <w:r w:rsidRPr="007C52F5">
        <w:rPr>
          <w:rFonts w:asciiTheme="minorEastAsia" w:hAnsiTheme="minorEastAsia" w:hint="eastAsia"/>
          <w:sz w:val="24"/>
          <w:szCs w:val="24"/>
        </w:rPr>
        <w:t>证候疗效评定标准</w:t>
      </w:r>
      <w:r w:rsidRPr="007C52F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1</w:t>
      </w:r>
      <w:r w:rsidRPr="007C52F5">
        <w:rPr>
          <w:rFonts w:asciiTheme="minorEastAsia" w:hAnsiTheme="minorEastAsia" w:hint="eastAsia"/>
          <w:sz w:val="24"/>
          <w:szCs w:val="24"/>
        </w:rPr>
        <w:t>）痊愈：中医临床症状、体征消失或基本消失，证候积分减少≥</w:t>
      </w:r>
      <w:r w:rsidRPr="007C52F5">
        <w:rPr>
          <w:rFonts w:asciiTheme="minorEastAsia" w:hAnsiTheme="minorEastAsia" w:hint="eastAsia"/>
          <w:sz w:val="24"/>
          <w:szCs w:val="24"/>
        </w:rPr>
        <w:t>95</w:t>
      </w:r>
      <w:r w:rsidRPr="007C52F5">
        <w:rPr>
          <w:rFonts w:asciiTheme="minorEastAsia" w:hAnsiTheme="minorEastAsia" w:hint="eastAsia"/>
          <w:sz w:val="24"/>
          <w:szCs w:val="24"/>
        </w:rPr>
        <w:t>％。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2</w:t>
      </w:r>
      <w:r w:rsidRPr="007C52F5">
        <w:rPr>
          <w:rFonts w:asciiTheme="minorEastAsia" w:hAnsiTheme="minorEastAsia" w:hint="eastAsia"/>
          <w:sz w:val="24"/>
          <w:szCs w:val="24"/>
        </w:rPr>
        <w:t>）显效：中医临床症状、体征明显改善，</w:t>
      </w:r>
      <w:r w:rsidRPr="007C52F5">
        <w:rPr>
          <w:rFonts w:asciiTheme="minorEastAsia" w:hAnsiTheme="minorEastAsia" w:hint="eastAsia"/>
          <w:sz w:val="24"/>
          <w:szCs w:val="24"/>
        </w:rPr>
        <w:t>7</w:t>
      </w:r>
      <w:r w:rsidRPr="007C52F5">
        <w:rPr>
          <w:rFonts w:asciiTheme="minorEastAsia" w:hAnsiTheme="minorEastAsia"/>
          <w:sz w:val="24"/>
          <w:szCs w:val="24"/>
        </w:rPr>
        <w:t>0</w:t>
      </w:r>
      <w:r w:rsidRPr="007C52F5">
        <w:rPr>
          <w:rFonts w:asciiTheme="minorEastAsia" w:hAnsiTheme="minorEastAsia" w:hint="eastAsia"/>
          <w:sz w:val="24"/>
          <w:szCs w:val="24"/>
        </w:rPr>
        <w:t>%</w:t>
      </w:r>
      <w:r w:rsidRPr="007C52F5">
        <w:rPr>
          <w:rFonts w:asciiTheme="minorEastAsia" w:hAnsiTheme="minorEastAsia" w:hint="eastAsia"/>
          <w:sz w:val="24"/>
          <w:szCs w:val="24"/>
        </w:rPr>
        <w:t>≤证候积分减少＜</w:t>
      </w:r>
      <w:r w:rsidRPr="007C52F5">
        <w:rPr>
          <w:rFonts w:asciiTheme="minorEastAsia" w:hAnsiTheme="minorEastAsia" w:hint="eastAsia"/>
          <w:sz w:val="24"/>
          <w:szCs w:val="24"/>
        </w:rPr>
        <w:t>9</w:t>
      </w:r>
      <w:r w:rsidRPr="007C52F5">
        <w:rPr>
          <w:rFonts w:asciiTheme="minorEastAsia" w:hAnsiTheme="minorEastAsia"/>
          <w:sz w:val="24"/>
          <w:szCs w:val="24"/>
        </w:rPr>
        <w:t>5</w:t>
      </w:r>
      <w:r w:rsidRPr="007C52F5">
        <w:rPr>
          <w:rFonts w:asciiTheme="minorEastAsia" w:hAnsiTheme="minorEastAsia" w:hint="eastAsia"/>
          <w:sz w:val="24"/>
          <w:szCs w:val="24"/>
        </w:rPr>
        <w:t>％。</w:t>
      </w:r>
      <w:r w:rsidRPr="007C52F5">
        <w:rPr>
          <w:rFonts w:asciiTheme="minorEastAsia" w:hAnsiTheme="minorEastAsia" w:hint="eastAsia"/>
          <w:sz w:val="24"/>
          <w:szCs w:val="24"/>
        </w:rPr>
        <w:t> 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3</w:t>
      </w:r>
      <w:r w:rsidRPr="007C52F5">
        <w:rPr>
          <w:rFonts w:asciiTheme="minorEastAsia" w:hAnsiTheme="minorEastAsia" w:hint="eastAsia"/>
          <w:sz w:val="24"/>
          <w:szCs w:val="24"/>
        </w:rPr>
        <w:t>）有效：中医临床症状、体征均有好转，</w:t>
      </w:r>
      <w:r w:rsidRPr="007C52F5">
        <w:rPr>
          <w:rFonts w:asciiTheme="minorEastAsia" w:hAnsiTheme="minorEastAsia"/>
          <w:sz w:val="24"/>
          <w:szCs w:val="24"/>
        </w:rPr>
        <w:t>30</w:t>
      </w:r>
      <w:r w:rsidRPr="007C52F5">
        <w:rPr>
          <w:rFonts w:asciiTheme="minorEastAsia" w:hAnsiTheme="minorEastAsia" w:hint="eastAsia"/>
          <w:sz w:val="24"/>
          <w:szCs w:val="24"/>
        </w:rPr>
        <w:t>%</w:t>
      </w:r>
      <w:r w:rsidRPr="007C52F5">
        <w:rPr>
          <w:rFonts w:asciiTheme="minorEastAsia" w:hAnsiTheme="minorEastAsia" w:hint="eastAsia"/>
          <w:sz w:val="24"/>
          <w:szCs w:val="24"/>
        </w:rPr>
        <w:t>≤证候积分减少＜</w:t>
      </w:r>
      <w:r w:rsidRPr="007C52F5">
        <w:rPr>
          <w:rFonts w:asciiTheme="minorEastAsia" w:hAnsiTheme="minorEastAsia"/>
          <w:sz w:val="24"/>
          <w:szCs w:val="24"/>
        </w:rPr>
        <w:t>70</w:t>
      </w:r>
      <w:r w:rsidRPr="007C52F5">
        <w:rPr>
          <w:rFonts w:asciiTheme="minorEastAsia" w:hAnsiTheme="minorEastAsia" w:hint="eastAsia"/>
          <w:sz w:val="24"/>
          <w:szCs w:val="24"/>
        </w:rPr>
        <w:t>％。</w:t>
      </w:r>
    </w:p>
    <w:p w:rsidR="000D159A" w:rsidRPr="007C52F5" w:rsidRDefault="00E02C3A" w:rsidP="007C52F5">
      <w:pPr>
        <w:spacing w:beforeLines="0" w:afterLines="0"/>
        <w:ind w:firstLineChars="177" w:firstLine="425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</w:t>
      </w:r>
      <w:r w:rsidRPr="007C52F5">
        <w:rPr>
          <w:rFonts w:asciiTheme="minorEastAsia" w:hAnsiTheme="minorEastAsia" w:hint="eastAsia"/>
          <w:sz w:val="24"/>
          <w:szCs w:val="24"/>
        </w:rPr>
        <w:t>4</w:t>
      </w:r>
      <w:r w:rsidRPr="007C52F5">
        <w:rPr>
          <w:rFonts w:asciiTheme="minorEastAsia" w:hAnsiTheme="minorEastAsia" w:hint="eastAsia"/>
          <w:sz w:val="24"/>
          <w:szCs w:val="24"/>
        </w:rPr>
        <w:t>）无效：中医临床症状、体征均无明显改善，甚或加重，证候积分减少＜</w:t>
      </w:r>
      <w:r w:rsidRPr="007C52F5">
        <w:rPr>
          <w:rFonts w:asciiTheme="minorEastAsia" w:hAnsiTheme="minorEastAsia" w:hint="eastAsia"/>
          <w:sz w:val="24"/>
          <w:szCs w:val="24"/>
        </w:rPr>
        <w:t>30%</w:t>
      </w:r>
      <w:r w:rsidRPr="007C52F5">
        <w:rPr>
          <w:rFonts w:asciiTheme="minorEastAsia" w:hAnsiTheme="minorEastAsia" w:hint="eastAsia"/>
          <w:sz w:val="24"/>
          <w:szCs w:val="24"/>
        </w:rPr>
        <w:t>。</w:t>
      </w:r>
    </w:p>
    <w:p w:rsidR="000D159A" w:rsidRPr="007C52F5" w:rsidRDefault="00E02C3A" w:rsidP="007C52F5">
      <w:pPr>
        <w:spacing w:beforeLines="0" w:afterLines="0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（二）评价方法</w:t>
      </w:r>
    </w:p>
    <w:p w:rsidR="000D159A" w:rsidRPr="007C52F5" w:rsidRDefault="00E02C3A" w:rsidP="007C52F5">
      <w:pPr>
        <w:spacing w:beforeLines="0" w:afterLines="0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lastRenderedPageBreak/>
        <w:t>根据患儿入院和出院时的病情，按照疗效标准进行小儿病毒性心肌炎疗效评价。</w:t>
      </w:r>
    </w:p>
    <w:p w:rsidR="000D159A" w:rsidRPr="007C52F5" w:rsidRDefault="00E02C3A">
      <w:pPr>
        <w:pStyle w:val="a9"/>
        <w:spacing w:before="156" w:after="156"/>
        <w:ind w:firstLine="562"/>
      </w:pPr>
      <w:r w:rsidRPr="007C52F5">
        <w:rPr>
          <w:rFonts w:hint="eastAsia"/>
        </w:rPr>
        <w:t>参考文献</w:t>
      </w:r>
    </w:p>
    <w:p w:rsidR="000D159A" w:rsidRPr="007C52F5" w:rsidRDefault="00E02C3A">
      <w:pPr>
        <w:spacing w:beforeLines="0" w:afterLines="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[1]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中华医学会儿科学分会心血管学组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中华儿科杂志编辑委员会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7C52F5">
        <w:rPr>
          <w:rFonts w:ascii="宋体" w:eastAsia="宋体" w:hAnsi="宋体" w:cs="宋体"/>
          <w:kern w:val="0"/>
          <w:sz w:val="24"/>
          <w:szCs w:val="24"/>
        </w:rPr>
        <w:t>病毒性心肌炎诊断标准</w:t>
      </w:r>
      <w:r w:rsidRPr="007C52F5">
        <w:rPr>
          <w:rFonts w:ascii="宋体" w:eastAsia="宋体" w:hAnsi="宋体" w:cs="宋体"/>
          <w:kern w:val="0"/>
          <w:sz w:val="24"/>
          <w:szCs w:val="24"/>
        </w:rPr>
        <w:t>(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修订草案</w:t>
      </w:r>
      <w:r w:rsidRPr="007C52F5">
        <w:rPr>
          <w:rFonts w:ascii="宋体" w:eastAsia="宋体" w:hAnsi="宋体" w:cs="宋体"/>
          <w:kern w:val="0"/>
          <w:sz w:val="24"/>
          <w:szCs w:val="24"/>
        </w:rPr>
        <w:t>)[J].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中国实用儿科杂志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Pr="007C52F5">
        <w:rPr>
          <w:rFonts w:ascii="宋体" w:eastAsia="宋体" w:hAnsi="宋体" w:cs="宋体"/>
          <w:kern w:val="0"/>
          <w:sz w:val="24"/>
          <w:szCs w:val="24"/>
        </w:rPr>
        <w:t>2000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Pr="007C52F5">
        <w:rPr>
          <w:rFonts w:ascii="宋体" w:eastAsia="宋体" w:hAnsi="宋体" w:cs="宋体"/>
          <w:kern w:val="0"/>
          <w:sz w:val="24"/>
          <w:szCs w:val="24"/>
        </w:rPr>
        <w:t>38(5)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7C52F5">
        <w:rPr>
          <w:rFonts w:ascii="宋体" w:eastAsia="宋体" w:hAnsi="宋体" w:cs="宋体"/>
          <w:kern w:val="0"/>
          <w:sz w:val="24"/>
          <w:szCs w:val="24"/>
        </w:rPr>
        <w:t>75.</w:t>
      </w:r>
    </w:p>
    <w:p w:rsidR="000D159A" w:rsidRPr="007C52F5" w:rsidRDefault="00E02C3A">
      <w:pPr>
        <w:spacing w:beforeLines="0" w:afterLines="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[</w:t>
      </w:r>
      <w:r w:rsidRPr="007C52F5">
        <w:rPr>
          <w:rFonts w:ascii="宋体" w:eastAsia="宋体" w:hAnsi="宋体" w:cs="宋体"/>
          <w:kern w:val="0"/>
          <w:sz w:val="24"/>
          <w:szCs w:val="24"/>
        </w:rPr>
        <w:t>2]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江载芳</w:t>
      </w:r>
      <w:r w:rsidRPr="007C52F5">
        <w:rPr>
          <w:rFonts w:ascii="宋体" w:eastAsia="宋体" w:hAnsi="宋体" w:cs="宋体"/>
          <w:kern w:val="0"/>
          <w:sz w:val="24"/>
          <w:szCs w:val="24"/>
        </w:rPr>
        <w:t>,</w:t>
      </w:r>
      <w:proofErr w:type="gramStart"/>
      <w:r w:rsidRPr="007C52F5">
        <w:rPr>
          <w:rFonts w:ascii="宋体" w:eastAsia="宋体" w:hAnsi="宋体" w:cs="宋体" w:hint="eastAsia"/>
          <w:kern w:val="0"/>
          <w:sz w:val="24"/>
          <w:szCs w:val="24"/>
        </w:rPr>
        <w:t>申昆玲</w:t>
      </w:r>
      <w:proofErr w:type="gramEnd"/>
      <w:r w:rsidRPr="007C52F5">
        <w:rPr>
          <w:rFonts w:ascii="宋体" w:eastAsia="宋体" w:hAnsi="宋体" w:cs="宋体"/>
          <w:kern w:val="0"/>
          <w:sz w:val="24"/>
          <w:szCs w:val="24"/>
        </w:rPr>
        <w:t>,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沈颖</w:t>
      </w:r>
      <w:r w:rsidRPr="007C52F5">
        <w:rPr>
          <w:rFonts w:ascii="宋体" w:eastAsia="宋体" w:hAnsi="宋体" w:cs="宋体"/>
          <w:kern w:val="0"/>
          <w:sz w:val="24"/>
          <w:szCs w:val="24"/>
        </w:rPr>
        <w:t>.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诸福棠实用儿科学</w:t>
      </w:r>
      <w:r w:rsidRPr="007C52F5">
        <w:rPr>
          <w:rFonts w:ascii="宋体" w:eastAsia="宋体" w:hAnsi="宋体" w:cs="宋体"/>
          <w:kern w:val="0"/>
          <w:sz w:val="24"/>
          <w:szCs w:val="24"/>
        </w:rPr>
        <w:t>[M].</w:t>
      </w:r>
      <w:r w:rsidRPr="007C52F5">
        <w:rPr>
          <w:rFonts w:ascii="宋体" w:eastAsia="宋体" w:hAnsi="宋体" w:cs="宋体"/>
          <w:kern w:val="0"/>
          <w:sz w:val="24"/>
          <w:szCs w:val="24"/>
        </w:rPr>
        <w:t>第</w:t>
      </w:r>
      <w:r w:rsidRPr="007C52F5">
        <w:rPr>
          <w:rFonts w:ascii="宋体" w:eastAsia="宋体" w:hAnsi="宋体" w:cs="宋体"/>
          <w:kern w:val="0"/>
          <w:sz w:val="24"/>
          <w:szCs w:val="24"/>
        </w:rPr>
        <w:t>8</w:t>
      </w:r>
      <w:r w:rsidRPr="007C52F5">
        <w:rPr>
          <w:rFonts w:ascii="宋体" w:eastAsia="宋体" w:hAnsi="宋体" w:cs="宋体"/>
          <w:kern w:val="0"/>
          <w:sz w:val="24"/>
          <w:szCs w:val="24"/>
        </w:rPr>
        <w:t>版</w:t>
      </w:r>
      <w:r w:rsidRPr="007C52F5">
        <w:rPr>
          <w:rFonts w:ascii="宋体" w:eastAsia="宋体" w:hAnsi="宋体" w:cs="宋体"/>
          <w:kern w:val="0"/>
          <w:sz w:val="24"/>
          <w:szCs w:val="24"/>
        </w:rPr>
        <w:t>.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北京：人民卫生出版社，</w:t>
      </w:r>
      <w:r w:rsidRPr="007C52F5">
        <w:rPr>
          <w:rFonts w:ascii="宋体" w:eastAsia="宋体" w:hAnsi="宋体" w:cs="宋体"/>
          <w:kern w:val="0"/>
          <w:sz w:val="24"/>
          <w:szCs w:val="24"/>
        </w:rPr>
        <w:t>2015:</w:t>
      </w:r>
      <w:proofErr w:type="gramStart"/>
      <w:r w:rsidRPr="007C52F5">
        <w:rPr>
          <w:rFonts w:ascii="宋体" w:eastAsia="宋体" w:hAnsi="宋体" w:cs="宋体"/>
          <w:kern w:val="0"/>
          <w:sz w:val="24"/>
          <w:szCs w:val="24"/>
        </w:rPr>
        <w:t>1625-1630.</w:t>
      </w:r>
      <w:proofErr w:type="gramEnd"/>
      <w:r w:rsidRPr="007C52F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D159A" w:rsidRPr="007C52F5" w:rsidRDefault="00E02C3A">
      <w:pPr>
        <w:spacing w:beforeLines="0" w:afterLines="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52F5">
        <w:rPr>
          <w:rFonts w:ascii="宋体" w:eastAsia="宋体" w:hAnsi="宋体" w:cs="宋体"/>
          <w:kern w:val="0"/>
          <w:sz w:val="24"/>
          <w:szCs w:val="24"/>
        </w:rPr>
        <w:t>[3]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中华中医药学会</w:t>
      </w:r>
      <w:r w:rsidRPr="007C52F5">
        <w:rPr>
          <w:rFonts w:ascii="宋体" w:eastAsia="宋体" w:hAnsi="宋体" w:cs="宋体"/>
          <w:kern w:val="0"/>
          <w:sz w:val="24"/>
          <w:szCs w:val="24"/>
        </w:rPr>
        <w:t>.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中医儿科常见病诊疗指南</w:t>
      </w:r>
      <w:r w:rsidRPr="007C52F5">
        <w:rPr>
          <w:rFonts w:ascii="宋体" w:eastAsia="宋体" w:hAnsi="宋体" w:cs="宋体"/>
          <w:kern w:val="0"/>
          <w:sz w:val="24"/>
          <w:szCs w:val="24"/>
        </w:rPr>
        <w:t>[M].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北京：</w:t>
      </w:r>
      <w:r w:rsidRPr="007C52F5">
        <w:rPr>
          <w:rFonts w:ascii="宋体" w:eastAsia="宋体" w:hAnsi="宋体" w:cs="宋体"/>
          <w:kern w:val="0"/>
          <w:sz w:val="24"/>
          <w:szCs w:val="24"/>
        </w:rPr>
        <w:t>中国中医药出版社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7C52F5">
        <w:rPr>
          <w:rFonts w:ascii="宋体" w:eastAsia="宋体" w:hAnsi="宋体" w:cs="宋体"/>
          <w:kern w:val="0"/>
          <w:sz w:val="24"/>
          <w:szCs w:val="24"/>
        </w:rPr>
        <w:t>2012.</w:t>
      </w:r>
    </w:p>
    <w:p w:rsidR="000D159A" w:rsidRPr="007C52F5" w:rsidRDefault="00E02C3A">
      <w:pPr>
        <w:spacing w:beforeLines="0" w:afterLines="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52F5">
        <w:rPr>
          <w:rFonts w:ascii="宋体" w:eastAsia="宋体" w:hAnsi="宋体" w:cs="宋体"/>
          <w:kern w:val="0"/>
          <w:sz w:val="24"/>
          <w:szCs w:val="24"/>
        </w:rPr>
        <w:t>[4]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中华人民共和国卫生部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中药新药临床研究指导原则（第一辑）</w:t>
      </w:r>
      <w:r w:rsidRPr="007C52F5">
        <w:rPr>
          <w:rFonts w:ascii="宋体" w:eastAsia="宋体" w:hAnsi="宋体" w:cs="宋体" w:hint="eastAsia"/>
          <w:kern w:val="0"/>
          <w:sz w:val="24"/>
          <w:szCs w:val="24"/>
        </w:rPr>
        <w:t>[S].1993.</w:t>
      </w:r>
    </w:p>
    <w:p w:rsidR="000D159A" w:rsidRPr="007C52F5" w:rsidRDefault="000D159A" w:rsidP="000D159A">
      <w:pPr>
        <w:spacing w:beforeLines="0" w:afterLines="0"/>
        <w:ind w:right="240" w:firstLineChars="183" w:firstLine="439"/>
        <w:jc w:val="left"/>
        <w:rPr>
          <w:rFonts w:asciiTheme="minorEastAsia" w:hAnsiTheme="minorEastAsia"/>
          <w:sz w:val="24"/>
          <w:szCs w:val="24"/>
        </w:rPr>
      </w:pPr>
    </w:p>
    <w:p w:rsidR="000D159A" w:rsidRPr="007C52F5" w:rsidRDefault="000D159A" w:rsidP="000D159A">
      <w:pPr>
        <w:spacing w:before="156" w:after="156"/>
        <w:ind w:firstLineChars="0" w:firstLine="0"/>
        <w:jc w:val="both"/>
        <w:rPr>
          <w:rFonts w:asciiTheme="minorEastAsia" w:hAnsiTheme="minorEastAsia"/>
          <w:sz w:val="24"/>
          <w:szCs w:val="24"/>
        </w:rPr>
      </w:pPr>
    </w:p>
    <w:p w:rsidR="000D159A" w:rsidRPr="007C52F5" w:rsidRDefault="00E02C3A" w:rsidP="007C52F5">
      <w:pPr>
        <w:spacing w:before="156" w:after="156" w:line="360" w:lineRule="auto"/>
        <w:ind w:firstLineChars="0" w:firstLine="0"/>
        <w:jc w:val="both"/>
        <w:rPr>
          <w:rFonts w:asciiTheme="minorEastAsia" w:hAnsiTheme="minorEastAsia"/>
          <w:sz w:val="24"/>
          <w:szCs w:val="24"/>
        </w:rPr>
      </w:pPr>
      <w:r w:rsidRPr="007C52F5">
        <w:rPr>
          <w:rFonts w:asciiTheme="minorEastAsia" w:hAnsiTheme="minorEastAsia" w:hint="eastAsia"/>
          <w:sz w:val="24"/>
          <w:szCs w:val="24"/>
        </w:rPr>
        <w:t>牵头分会：中华中医药学会儿科分会</w:t>
      </w:r>
    </w:p>
    <w:p w:rsidR="000D159A" w:rsidRPr="007C52F5" w:rsidRDefault="00E02C3A" w:rsidP="007C52F5">
      <w:pPr>
        <w:spacing w:before="156" w:after="156" w:line="360" w:lineRule="auto"/>
        <w:ind w:firstLineChars="0" w:firstLine="0"/>
        <w:jc w:val="both"/>
        <w:rPr>
          <w:rFonts w:ascii="宋体" w:hAnsi="宋体" w:cs="宋体"/>
          <w:sz w:val="24"/>
        </w:rPr>
      </w:pPr>
      <w:r w:rsidRPr="007C52F5">
        <w:rPr>
          <w:rFonts w:ascii="宋体" w:hAnsi="宋体" w:cs="宋体" w:hint="eastAsia"/>
          <w:sz w:val="24"/>
        </w:rPr>
        <w:t>牵头人：胡思源（天津中医药大学第一附属医院）</w:t>
      </w:r>
    </w:p>
    <w:p w:rsidR="000D159A" w:rsidRPr="007C52F5" w:rsidRDefault="00E02C3A" w:rsidP="007C52F5">
      <w:pPr>
        <w:spacing w:before="156" w:after="156" w:line="360" w:lineRule="auto"/>
        <w:ind w:firstLineChars="0" w:firstLine="0"/>
        <w:jc w:val="both"/>
        <w:rPr>
          <w:rFonts w:ascii="宋体" w:hAnsi="宋体" w:cs="宋体"/>
          <w:sz w:val="24"/>
        </w:rPr>
      </w:pPr>
      <w:r w:rsidRPr="007C52F5">
        <w:rPr>
          <w:rFonts w:ascii="宋体" w:hAnsi="宋体" w:cs="宋体" w:hint="eastAsia"/>
          <w:sz w:val="24"/>
        </w:rPr>
        <w:t>主要完成人：</w:t>
      </w:r>
    </w:p>
    <w:p w:rsidR="000D159A" w:rsidRPr="007C52F5" w:rsidRDefault="00E02C3A" w:rsidP="007C52F5">
      <w:pPr>
        <w:spacing w:before="156" w:after="156" w:line="360" w:lineRule="auto"/>
        <w:ind w:firstLineChars="400" w:firstLine="960"/>
        <w:jc w:val="both"/>
        <w:rPr>
          <w:rFonts w:ascii="宋体" w:hAnsi="宋体" w:cs="宋体"/>
          <w:sz w:val="24"/>
        </w:rPr>
      </w:pPr>
      <w:r w:rsidRPr="007C52F5">
        <w:rPr>
          <w:rFonts w:ascii="宋体" w:hAnsi="宋体" w:cs="宋体" w:hint="eastAsia"/>
          <w:sz w:val="24"/>
        </w:rPr>
        <w:t>胡思源（天津中医药大学第一附属医院）</w:t>
      </w:r>
    </w:p>
    <w:p w:rsidR="000D159A" w:rsidRPr="007C52F5" w:rsidRDefault="00E02C3A" w:rsidP="007C52F5">
      <w:pPr>
        <w:spacing w:before="156" w:after="156" w:line="360" w:lineRule="auto"/>
        <w:ind w:firstLineChars="400" w:firstLine="960"/>
        <w:jc w:val="both"/>
        <w:rPr>
          <w:rFonts w:ascii="宋体" w:hAnsi="宋体" w:cs="宋体"/>
          <w:sz w:val="24"/>
        </w:rPr>
      </w:pPr>
      <w:r w:rsidRPr="007C52F5">
        <w:rPr>
          <w:rFonts w:ascii="宋体" w:hAnsi="宋体" w:cs="宋体" w:hint="eastAsia"/>
          <w:sz w:val="24"/>
        </w:rPr>
        <w:t>王雪峰（</w:t>
      </w:r>
      <w:r w:rsidRPr="007C52F5">
        <w:rPr>
          <w:rFonts w:ascii="宋体" w:hAnsi="宋体" w:cs="宋体"/>
          <w:sz w:val="24"/>
        </w:rPr>
        <w:t>辽宁中医药大学附属医院</w:t>
      </w:r>
      <w:r w:rsidRPr="007C52F5">
        <w:rPr>
          <w:rFonts w:ascii="宋体" w:hAnsi="宋体" w:cs="宋体" w:hint="eastAsia"/>
          <w:sz w:val="24"/>
        </w:rPr>
        <w:t>）</w:t>
      </w:r>
    </w:p>
    <w:p w:rsidR="000D159A" w:rsidRPr="007C52F5" w:rsidRDefault="00E02C3A" w:rsidP="007C52F5">
      <w:pPr>
        <w:spacing w:before="156" w:after="156" w:line="360" w:lineRule="auto"/>
        <w:ind w:firstLineChars="400" w:firstLine="960"/>
        <w:jc w:val="both"/>
        <w:rPr>
          <w:rFonts w:ascii="宋体" w:hAnsi="宋体" w:cs="宋体"/>
          <w:sz w:val="24"/>
        </w:rPr>
      </w:pPr>
      <w:r w:rsidRPr="007C52F5">
        <w:rPr>
          <w:rFonts w:ascii="宋体" w:hAnsi="宋体" w:cs="宋体" w:hint="eastAsia"/>
          <w:sz w:val="24"/>
        </w:rPr>
        <w:t>冯晓纯（长春中医药大学附属医院）</w:t>
      </w:r>
    </w:p>
    <w:p w:rsidR="000D159A" w:rsidRPr="007C52F5" w:rsidRDefault="00E02C3A" w:rsidP="007C52F5">
      <w:pPr>
        <w:spacing w:before="156" w:after="156" w:line="360" w:lineRule="auto"/>
        <w:ind w:firstLineChars="400" w:firstLine="960"/>
        <w:jc w:val="both"/>
        <w:rPr>
          <w:rFonts w:ascii="宋体" w:hAnsi="宋体" w:cs="宋体"/>
          <w:sz w:val="24"/>
        </w:rPr>
      </w:pPr>
      <w:r w:rsidRPr="007C52F5">
        <w:rPr>
          <w:rFonts w:ascii="宋体" w:hAnsi="宋体" w:cs="宋体" w:hint="eastAsia"/>
          <w:sz w:val="24"/>
        </w:rPr>
        <w:t>丁樱（河南中医药大学第一附属医院）</w:t>
      </w:r>
    </w:p>
    <w:p w:rsidR="000D159A" w:rsidRPr="007C52F5" w:rsidRDefault="00E02C3A" w:rsidP="007C52F5">
      <w:pPr>
        <w:spacing w:before="156" w:after="156" w:line="360" w:lineRule="auto"/>
        <w:ind w:firstLineChars="400" w:firstLine="960"/>
        <w:jc w:val="both"/>
        <w:rPr>
          <w:rFonts w:asciiTheme="minorEastAsia" w:hAnsiTheme="minorEastAsia"/>
          <w:sz w:val="24"/>
          <w:szCs w:val="24"/>
        </w:rPr>
      </w:pPr>
      <w:bookmarkStart w:id="8" w:name="_GoBack"/>
      <w:bookmarkEnd w:id="8"/>
      <w:r w:rsidRPr="007C52F5">
        <w:rPr>
          <w:rFonts w:ascii="宋体" w:hAnsi="宋体" w:cs="宋体" w:hint="eastAsia"/>
          <w:sz w:val="24"/>
        </w:rPr>
        <w:t>王卉（天津中医药大学第一附属医院）</w:t>
      </w:r>
    </w:p>
    <w:sectPr w:rsidR="000D159A" w:rsidRPr="007C52F5" w:rsidSect="000D1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3A" w:rsidRDefault="00E02C3A" w:rsidP="007C52F5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:rsidR="00E02C3A" w:rsidRDefault="00E02C3A" w:rsidP="007C52F5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9A" w:rsidRDefault="000D159A">
    <w:pPr>
      <w:pStyle w:val="a7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9A" w:rsidRDefault="000D159A">
    <w:pPr>
      <w:pStyle w:val="a7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9A" w:rsidRDefault="000D159A">
    <w:pPr>
      <w:pStyle w:val="a7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3A" w:rsidRDefault="00E02C3A" w:rsidP="007C52F5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:rsidR="00E02C3A" w:rsidRDefault="00E02C3A" w:rsidP="007C52F5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9A" w:rsidRDefault="000D159A">
    <w:pPr>
      <w:pStyle w:val="a8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9A" w:rsidRDefault="000D159A">
    <w:pPr>
      <w:spacing w:before="120" w:after="120"/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9A" w:rsidRDefault="000D159A">
    <w:pPr>
      <w:pStyle w:val="a8"/>
      <w:spacing w:before="120" w:after="120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CB7"/>
    <w:rsid w:val="00002AD1"/>
    <w:rsid w:val="00034108"/>
    <w:rsid w:val="000367AC"/>
    <w:rsid w:val="00043960"/>
    <w:rsid w:val="00045E57"/>
    <w:rsid w:val="000558C4"/>
    <w:rsid w:val="00057685"/>
    <w:rsid w:val="00064FC5"/>
    <w:rsid w:val="00066134"/>
    <w:rsid w:val="00072A88"/>
    <w:rsid w:val="00074725"/>
    <w:rsid w:val="000810DC"/>
    <w:rsid w:val="00083E21"/>
    <w:rsid w:val="0008741F"/>
    <w:rsid w:val="0008776A"/>
    <w:rsid w:val="000916DD"/>
    <w:rsid w:val="0009390D"/>
    <w:rsid w:val="00097264"/>
    <w:rsid w:val="000A4059"/>
    <w:rsid w:val="000A7E28"/>
    <w:rsid w:val="000B5D42"/>
    <w:rsid w:val="000B6119"/>
    <w:rsid w:val="000B7412"/>
    <w:rsid w:val="000C0DCE"/>
    <w:rsid w:val="000C397A"/>
    <w:rsid w:val="000D159A"/>
    <w:rsid w:val="000D2C57"/>
    <w:rsid w:val="00101D6C"/>
    <w:rsid w:val="00105D38"/>
    <w:rsid w:val="001110EA"/>
    <w:rsid w:val="00115D25"/>
    <w:rsid w:val="0011641E"/>
    <w:rsid w:val="001222D8"/>
    <w:rsid w:val="0012525C"/>
    <w:rsid w:val="00130584"/>
    <w:rsid w:val="00132A08"/>
    <w:rsid w:val="00134CC8"/>
    <w:rsid w:val="00135B7B"/>
    <w:rsid w:val="00135BC3"/>
    <w:rsid w:val="001651C8"/>
    <w:rsid w:val="001714F5"/>
    <w:rsid w:val="0017647B"/>
    <w:rsid w:val="00187148"/>
    <w:rsid w:val="001A70BC"/>
    <w:rsid w:val="001B19B5"/>
    <w:rsid w:val="001B3B8F"/>
    <w:rsid w:val="001C32F2"/>
    <w:rsid w:val="001D11CF"/>
    <w:rsid w:val="001D22A8"/>
    <w:rsid w:val="001D7DCA"/>
    <w:rsid w:val="001E4A51"/>
    <w:rsid w:val="001E615C"/>
    <w:rsid w:val="001E662A"/>
    <w:rsid w:val="001F1C2C"/>
    <w:rsid w:val="00206ABE"/>
    <w:rsid w:val="00250B10"/>
    <w:rsid w:val="002546AE"/>
    <w:rsid w:val="0026495C"/>
    <w:rsid w:val="00270F73"/>
    <w:rsid w:val="002732CB"/>
    <w:rsid w:val="002A0371"/>
    <w:rsid w:val="002A2706"/>
    <w:rsid w:val="002A41A1"/>
    <w:rsid w:val="002A4B7A"/>
    <w:rsid w:val="002A6E38"/>
    <w:rsid w:val="002B1241"/>
    <w:rsid w:val="002B6BA7"/>
    <w:rsid w:val="002C1823"/>
    <w:rsid w:val="002C2D8E"/>
    <w:rsid w:val="002C58D8"/>
    <w:rsid w:val="002E7069"/>
    <w:rsid w:val="002F4EBC"/>
    <w:rsid w:val="00313170"/>
    <w:rsid w:val="00313554"/>
    <w:rsid w:val="003135C0"/>
    <w:rsid w:val="00317667"/>
    <w:rsid w:val="00320726"/>
    <w:rsid w:val="00321AD6"/>
    <w:rsid w:val="00324618"/>
    <w:rsid w:val="00352970"/>
    <w:rsid w:val="00352A75"/>
    <w:rsid w:val="00361538"/>
    <w:rsid w:val="00362C44"/>
    <w:rsid w:val="00373479"/>
    <w:rsid w:val="00382FE4"/>
    <w:rsid w:val="00391549"/>
    <w:rsid w:val="00396E4F"/>
    <w:rsid w:val="003B71EF"/>
    <w:rsid w:val="003C4B03"/>
    <w:rsid w:val="003D7AAD"/>
    <w:rsid w:val="003F1610"/>
    <w:rsid w:val="003F1C90"/>
    <w:rsid w:val="003F5A9A"/>
    <w:rsid w:val="003F7E7A"/>
    <w:rsid w:val="0040250D"/>
    <w:rsid w:val="004130C2"/>
    <w:rsid w:val="0041390C"/>
    <w:rsid w:val="00415A9F"/>
    <w:rsid w:val="004171CC"/>
    <w:rsid w:val="0042452A"/>
    <w:rsid w:val="00424656"/>
    <w:rsid w:val="00425CEE"/>
    <w:rsid w:val="00433BCC"/>
    <w:rsid w:val="004371D8"/>
    <w:rsid w:val="004461AC"/>
    <w:rsid w:val="00451A4F"/>
    <w:rsid w:val="004543CC"/>
    <w:rsid w:val="00461657"/>
    <w:rsid w:val="00467983"/>
    <w:rsid w:val="00480E8A"/>
    <w:rsid w:val="00492FC6"/>
    <w:rsid w:val="004A321B"/>
    <w:rsid w:val="004A5554"/>
    <w:rsid w:val="004C2BA7"/>
    <w:rsid w:val="004D0001"/>
    <w:rsid w:val="004E05E9"/>
    <w:rsid w:val="00502DF5"/>
    <w:rsid w:val="005253F7"/>
    <w:rsid w:val="00531A4A"/>
    <w:rsid w:val="00550918"/>
    <w:rsid w:val="00556895"/>
    <w:rsid w:val="0055762D"/>
    <w:rsid w:val="00562A81"/>
    <w:rsid w:val="00567FE3"/>
    <w:rsid w:val="00571125"/>
    <w:rsid w:val="005718A9"/>
    <w:rsid w:val="00572AB7"/>
    <w:rsid w:val="005838AE"/>
    <w:rsid w:val="005846C4"/>
    <w:rsid w:val="00592492"/>
    <w:rsid w:val="00592CE2"/>
    <w:rsid w:val="0059459C"/>
    <w:rsid w:val="005946BD"/>
    <w:rsid w:val="005B1144"/>
    <w:rsid w:val="005F3C09"/>
    <w:rsid w:val="00607D2B"/>
    <w:rsid w:val="00626813"/>
    <w:rsid w:val="00634754"/>
    <w:rsid w:val="00643526"/>
    <w:rsid w:val="00646951"/>
    <w:rsid w:val="00652B20"/>
    <w:rsid w:val="00661746"/>
    <w:rsid w:val="006727CC"/>
    <w:rsid w:val="00694383"/>
    <w:rsid w:val="006A004C"/>
    <w:rsid w:val="006A31A9"/>
    <w:rsid w:val="006A6A25"/>
    <w:rsid w:val="006A71C4"/>
    <w:rsid w:val="006C4632"/>
    <w:rsid w:val="006C65DD"/>
    <w:rsid w:val="006D4AD9"/>
    <w:rsid w:val="006E0337"/>
    <w:rsid w:val="006E25DC"/>
    <w:rsid w:val="006E46A6"/>
    <w:rsid w:val="006E5249"/>
    <w:rsid w:val="006E57D9"/>
    <w:rsid w:val="006E7684"/>
    <w:rsid w:val="006F1F4B"/>
    <w:rsid w:val="006F382F"/>
    <w:rsid w:val="006F7EF4"/>
    <w:rsid w:val="00701063"/>
    <w:rsid w:val="007058B7"/>
    <w:rsid w:val="00710D35"/>
    <w:rsid w:val="00713DD3"/>
    <w:rsid w:val="00714476"/>
    <w:rsid w:val="00724FA0"/>
    <w:rsid w:val="00730382"/>
    <w:rsid w:val="00735ACC"/>
    <w:rsid w:val="00764F6D"/>
    <w:rsid w:val="00766888"/>
    <w:rsid w:val="00772D4A"/>
    <w:rsid w:val="00774A91"/>
    <w:rsid w:val="00780CB7"/>
    <w:rsid w:val="00783A5E"/>
    <w:rsid w:val="007844E1"/>
    <w:rsid w:val="00785051"/>
    <w:rsid w:val="00787217"/>
    <w:rsid w:val="0079630B"/>
    <w:rsid w:val="007975BD"/>
    <w:rsid w:val="007B6861"/>
    <w:rsid w:val="007C3ABA"/>
    <w:rsid w:val="007C4AD7"/>
    <w:rsid w:val="007C52F5"/>
    <w:rsid w:val="007C5922"/>
    <w:rsid w:val="007C667B"/>
    <w:rsid w:val="007C7EE6"/>
    <w:rsid w:val="007D04D4"/>
    <w:rsid w:val="007D54FF"/>
    <w:rsid w:val="007E7005"/>
    <w:rsid w:val="007F6CE6"/>
    <w:rsid w:val="008035DB"/>
    <w:rsid w:val="00807FD3"/>
    <w:rsid w:val="00812B13"/>
    <w:rsid w:val="00813764"/>
    <w:rsid w:val="00813AAA"/>
    <w:rsid w:val="00816C5B"/>
    <w:rsid w:val="008179A0"/>
    <w:rsid w:val="00832B51"/>
    <w:rsid w:val="008468A2"/>
    <w:rsid w:val="00856A3E"/>
    <w:rsid w:val="00861144"/>
    <w:rsid w:val="00863CA3"/>
    <w:rsid w:val="00884122"/>
    <w:rsid w:val="00890E2E"/>
    <w:rsid w:val="008A6CD7"/>
    <w:rsid w:val="008A76BC"/>
    <w:rsid w:val="008B0C6C"/>
    <w:rsid w:val="008B149E"/>
    <w:rsid w:val="008B2B2A"/>
    <w:rsid w:val="008B3025"/>
    <w:rsid w:val="008B5A47"/>
    <w:rsid w:val="008C180F"/>
    <w:rsid w:val="008D0E7C"/>
    <w:rsid w:val="008D1961"/>
    <w:rsid w:val="008D2F25"/>
    <w:rsid w:val="008E0A47"/>
    <w:rsid w:val="008E12BF"/>
    <w:rsid w:val="008E427D"/>
    <w:rsid w:val="008F006D"/>
    <w:rsid w:val="008F1BCC"/>
    <w:rsid w:val="009077B7"/>
    <w:rsid w:val="0092024B"/>
    <w:rsid w:val="00921943"/>
    <w:rsid w:val="00923712"/>
    <w:rsid w:val="00925DA4"/>
    <w:rsid w:val="009311BF"/>
    <w:rsid w:val="009365A9"/>
    <w:rsid w:val="00944404"/>
    <w:rsid w:val="00951174"/>
    <w:rsid w:val="00953608"/>
    <w:rsid w:val="0095676C"/>
    <w:rsid w:val="009607A6"/>
    <w:rsid w:val="0096226D"/>
    <w:rsid w:val="009625F8"/>
    <w:rsid w:val="009673D8"/>
    <w:rsid w:val="00973F21"/>
    <w:rsid w:val="00981CE7"/>
    <w:rsid w:val="0098444D"/>
    <w:rsid w:val="00984510"/>
    <w:rsid w:val="00987592"/>
    <w:rsid w:val="0099018C"/>
    <w:rsid w:val="009C5F60"/>
    <w:rsid w:val="009D0DA8"/>
    <w:rsid w:val="009D1318"/>
    <w:rsid w:val="009D18BD"/>
    <w:rsid w:val="009D5D7F"/>
    <w:rsid w:val="009D764B"/>
    <w:rsid w:val="009E270C"/>
    <w:rsid w:val="009F5D78"/>
    <w:rsid w:val="00A00A83"/>
    <w:rsid w:val="00A0289A"/>
    <w:rsid w:val="00A07C41"/>
    <w:rsid w:val="00A12128"/>
    <w:rsid w:val="00A20203"/>
    <w:rsid w:val="00A23FFE"/>
    <w:rsid w:val="00A331DE"/>
    <w:rsid w:val="00A469E4"/>
    <w:rsid w:val="00A50FB4"/>
    <w:rsid w:val="00A55F5C"/>
    <w:rsid w:val="00A6590A"/>
    <w:rsid w:val="00A668A9"/>
    <w:rsid w:val="00A71A00"/>
    <w:rsid w:val="00A77CCA"/>
    <w:rsid w:val="00A82C8A"/>
    <w:rsid w:val="00A86844"/>
    <w:rsid w:val="00A95593"/>
    <w:rsid w:val="00AA17BD"/>
    <w:rsid w:val="00AA4602"/>
    <w:rsid w:val="00AB03A3"/>
    <w:rsid w:val="00AB55DF"/>
    <w:rsid w:val="00AC1572"/>
    <w:rsid w:val="00AC5E51"/>
    <w:rsid w:val="00AC7EF7"/>
    <w:rsid w:val="00AD425A"/>
    <w:rsid w:val="00AD69D8"/>
    <w:rsid w:val="00AE0F15"/>
    <w:rsid w:val="00AE487C"/>
    <w:rsid w:val="00AF4B32"/>
    <w:rsid w:val="00B123FC"/>
    <w:rsid w:val="00B179C7"/>
    <w:rsid w:val="00B34227"/>
    <w:rsid w:val="00B4206E"/>
    <w:rsid w:val="00B46B18"/>
    <w:rsid w:val="00B554F0"/>
    <w:rsid w:val="00B56753"/>
    <w:rsid w:val="00B7096B"/>
    <w:rsid w:val="00B7589A"/>
    <w:rsid w:val="00B77E27"/>
    <w:rsid w:val="00B83101"/>
    <w:rsid w:val="00B835C0"/>
    <w:rsid w:val="00B90C74"/>
    <w:rsid w:val="00B93577"/>
    <w:rsid w:val="00B93644"/>
    <w:rsid w:val="00BB76D2"/>
    <w:rsid w:val="00BC27F0"/>
    <w:rsid w:val="00BE075B"/>
    <w:rsid w:val="00BE1B7F"/>
    <w:rsid w:val="00BF1366"/>
    <w:rsid w:val="00C00A44"/>
    <w:rsid w:val="00C072B8"/>
    <w:rsid w:val="00C14990"/>
    <w:rsid w:val="00C25AA2"/>
    <w:rsid w:val="00C647F8"/>
    <w:rsid w:val="00C71326"/>
    <w:rsid w:val="00C75201"/>
    <w:rsid w:val="00C902D1"/>
    <w:rsid w:val="00C97E40"/>
    <w:rsid w:val="00CA6833"/>
    <w:rsid w:val="00CD2237"/>
    <w:rsid w:val="00CD4C08"/>
    <w:rsid w:val="00CD7813"/>
    <w:rsid w:val="00CF7085"/>
    <w:rsid w:val="00D103B5"/>
    <w:rsid w:val="00D268F2"/>
    <w:rsid w:val="00D32812"/>
    <w:rsid w:val="00D36F43"/>
    <w:rsid w:val="00D441CE"/>
    <w:rsid w:val="00D464AE"/>
    <w:rsid w:val="00D52B3F"/>
    <w:rsid w:val="00D548E9"/>
    <w:rsid w:val="00D57A82"/>
    <w:rsid w:val="00D66599"/>
    <w:rsid w:val="00D73860"/>
    <w:rsid w:val="00D74055"/>
    <w:rsid w:val="00D761C1"/>
    <w:rsid w:val="00D77503"/>
    <w:rsid w:val="00D928F4"/>
    <w:rsid w:val="00DA107D"/>
    <w:rsid w:val="00DB67F2"/>
    <w:rsid w:val="00DC21FD"/>
    <w:rsid w:val="00DC245C"/>
    <w:rsid w:val="00DE2335"/>
    <w:rsid w:val="00DE7877"/>
    <w:rsid w:val="00DF0692"/>
    <w:rsid w:val="00DF7E4A"/>
    <w:rsid w:val="00E0104F"/>
    <w:rsid w:val="00E02227"/>
    <w:rsid w:val="00E02C3A"/>
    <w:rsid w:val="00E05F9B"/>
    <w:rsid w:val="00E06A2D"/>
    <w:rsid w:val="00E074A3"/>
    <w:rsid w:val="00E079D9"/>
    <w:rsid w:val="00E15876"/>
    <w:rsid w:val="00E21F5F"/>
    <w:rsid w:val="00E2659A"/>
    <w:rsid w:val="00E41726"/>
    <w:rsid w:val="00E52894"/>
    <w:rsid w:val="00E653AA"/>
    <w:rsid w:val="00E709F1"/>
    <w:rsid w:val="00E73745"/>
    <w:rsid w:val="00E81B30"/>
    <w:rsid w:val="00EA11F5"/>
    <w:rsid w:val="00EA2D0D"/>
    <w:rsid w:val="00EB7FB8"/>
    <w:rsid w:val="00EF28F6"/>
    <w:rsid w:val="00EF64B8"/>
    <w:rsid w:val="00F0483D"/>
    <w:rsid w:val="00F33983"/>
    <w:rsid w:val="00F404AF"/>
    <w:rsid w:val="00F43E5E"/>
    <w:rsid w:val="00F7156F"/>
    <w:rsid w:val="00F7190A"/>
    <w:rsid w:val="00F74795"/>
    <w:rsid w:val="00F83A78"/>
    <w:rsid w:val="00F83FCA"/>
    <w:rsid w:val="00F84AAD"/>
    <w:rsid w:val="00F91FE5"/>
    <w:rsid w:val="00F9201E"/>
    <w:rsid w:val="00FA52D8"/>
    <w:rsid w:val="00FB0E1B"/>
    <w:rsid w:val="00FB4337"/>
    <w:rsid w:val="00FC445B"/>
    <w:rsid w:val="00FC6872"/>
    <w:rsid w:val="00FD049E"/>
    <w:rsid w:val="00FE35CF"/>
    <w:rsid w:val="00FE5963"/>
    <w:rsid w:val="02B212C1"/>
    <w:rsid w:val="29656DC1"/>
    <w:rsid w:val="305D6E60"/>
    <w:rsid w:val="3C081C04"/>
    <w:rsid w:val="505702DC"/>
    <w:rsid w:val="795C3A88"/>
    <w:rsid w:val="7BA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9A"/>
    <w:pPr>
      <w:spacing w:beforeLines="50" w:afterLines="50" w:line="400" w:lineRule="exact"/>
      <w:ind w:firstLineChars="200" w:firstLine="200"/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159A"/>
    <w:pPr>
      <w:keepNext/>
      <w:keepLines/>
      <w:outlineLvl w:val="0"/>
    </w:pPr>
    <w:rPr>
      <w:rFonts w:ascii="宋体" w:hAnsi="宋体" w:cs="宋体"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D159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D159A"/>
    <w:pPr>
      <w:jc w:val="left"/>
    </w:pPr>
  </w:style>
  <w:style w:type="paragraph" w:styleId="a5">
    <w:name w:val="Plain Text"/>
    <w:basedOn w:val="a"/>
    <w:link w:val="Char1"/>
    <w:qFormat/>
    <w:rsid w:val="000D159A"/>
    <w:pPr>
      <w:widowControl w:val="0"/>
      <w:spacing w:beforeLines="0" w:afterLines="0" w:line="240" w:lineRule="auto"/>
      <w:ind w:firstLineChars="0" w:firstLine="0"/>
      <w:jc w:val="both"/>
    </w:pPr>
    <w:rPr>
      <w:rFonts w:ascii="宋体" w:eastAsia="宋体" w:hAnsi="Courier New"/>
      <w:sz w:val="28"/>
    </w:rPr>
  </w:style>
  <w:style w:type="paragraph" w:styleId="a6">
    <w:name w:val="Balloon Text"/>
    <w:basedOn w:val="a"/>
    <w:link w:val="Char2"/>
    <w:uiPriority w:val="99"/>
    <w:semiHidden/>
    <w:unhideWhenUsed/>
    <w:qFormat/>
    <w:rsid w:val="000D159A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D15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D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Subtitle"/>
    <w:basedOn w:val="a"/>
    <w:next w:val="a"/>
    <w:link w:val="Char5"/>
    <w:qFormat/>
    <w:rsid w:val="000D159A"/>
    <w:pPr>
      <w:outlineLvl w:val="1"/>
    </w:pPr>
    <w:rPr>
      <w:rFonts w:ascii="Cambria" w:hAnsi="Cambria" w:cs="宋体"/>
      <w:b/>
      <w:bCs/>
      <w:kern w:val="28"/>
      <w:sz w:val="28"/>
      <w:szCs w:val="32"/>
    </w:rPr>
  </w:style>
  <w:style w:type="character" w:styleId="aa">
    <w:name w:val="annotation reference"/>
    <w:basedOn w:val="a0"/>
    <w:uiPriority w:val="99"/>
    <w:semiHidden/>
    <w:unhideWhenUsed/>
    <w:qFormat/>
    <w:rsid w:val="000D159A"/>
    <w:rPr>
      <w:sz w:val="21"/>
      <w:szCs w:val="21"/>
    </w:rPr>
  </w:style>
  <w:style w:type="table" w:styleId="ab">
    <w:name w:val="Table Grid"/>
    <w:basedOn w:val="a1"/>
    <w:uiPriority w:val="59"/>
    <w:qFormat/>
    <w:rsid w:val="000D1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副标题 Char"/>
    <w:basedOn w:val="a0"/>
    <w:link w:val="a9"/>
    <w:qFormat/>
    <w:rsid w:val="000D159A"/>
    <w:rPr>
      <w:rFonts w:ascii="Cambria" w:hAnsi="Cambria" w:cs="宋体"/>
      <w:b/>
      <w:bCs/>
      <w:kern w:val="28"/>
      <w:sz w:val="28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0D159A"/>
    <w:rPr>
      <w:rFonts w:ascii="宋体" w:hAnsi="宋体" w:cs="宋体"/>
      <w:bCs/>
      <w:kern w:val="44"/>
      <w:sz w:val="24"/>
      <w:szCs w:val="24"/>
    </w:rPr>
  </w:style>
  <w:style w:type="character" w:customStyle="1" w:styleId="Char4">
    <w:name w:val="页眉 Char"/>
    <w:basedOn w:val="a0"/>
    <w:link w:val="a8"/>
    <w:uiPriority w:val="99"/>
    <w:qFormat/>
    <w:rsid w:val="000D159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D159A"/>
    <w:rPr>
      <w:sz w:val="18"/>
      <w:szCs w:val="18"/>
    </w:rPr>
  </w:style>
  <w:style w:type="paragraph" w:styleId="ac">
    <w:name w:val="List Paragraph"/>
    <w:basedOn w:val="a"/>
    <w:uiPriority w:val="34"/>
    <w:qFormat/>
    <w:rsid w:val="000D159A"/>
    <w:pPr>
      <w:ind w:firstLine="420"/>
    </w:pPr>
  </w:style>
  <w:style w:type="character" w:customStyle="1" w:styleId="Char2">
    <w:name w:val="批注框文本 Char"/>
    <w:basedOn w:val="a0"/>
    <w:link w:val="a6"/>
    <w:uiPriority w:val="99"/>
    <w:semiHidden/>
    <w:qFormat/>
    <w:rsid w:val="000D159A"/>
    <w:rPr>
      <w:sz w:val="18"/>
      <w:szCs w:val="18"/>
    </w:rPr>
  </w:style>
  <w:style w:type="character" w:customStyle="1" w:styleId="Char1">
    <w:name w:val="纯文本 Char"/>
    <w:link w:val="a5"/>
    <w:qFormat/>
    <w:rsid w:val="000D159A"/>
    <w:rPr>
      <w:rFonts w:ascii="宋体" w:eastAsia="宋体" w:hAnsi="Courier New"/>
      <w:sz w:val="28"/>
    </w:rPr>
  </w:style>
  <w:style w:type="character" w:customStyle="1" w:styleId="Char10">
    <w:name w:val="纯文本 Char1"/>
    <w:basedOn w:val="a0"/>
    <w:uiPriority w:val="99"/>
    <w:semiHidden/>
    <w:qFormat/>
    <w:rsid w:val="000D159A"/>
    <w:rPr>
      <w:rFonts w:ascii="宋体" w:eastAsia="宋体" w:hAnsi="Courier New" w:cs="Courier New"/>
      <w:szCs w:val="21"/>
    </w:rPr>
  </w:style>
  <w:style w:type="paragraph" w:customStyle="1" w:styleId="Char6">
    <w:name w:val="Char"/>
    <w:basedOn w:val="a"/>
    <w:qFormat/>
    <w:rsid w:val="000D159A"/>
    <w:pPr>
      <w:widowControl w:val="0"/>
      <w:spacing w:beforeLines="0" w:afterLines="0" w:line="240" w:lineRule="auto"/>
      <w:ind w:firstLineChars="0" w:firstLine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11">
    <w:name w:val="Char1"/>
    <w:basedOn w:val="a"/>
    <w:qFormat/>
    <w:rsid w:val="000D159A"/>
    <w:pPr>
      <w:widowControl w:val="0"/>
      <w:spacing w:beforeLines="0" w:afterLines="0" w:line="240" w:lineRule="auto"/>
      <w:ind w:firstLineChars="0" w:firstLine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CharChar">
    <w:name w:val="Char Char Char"/>
    <w:basedOn w:val="a"/>
    <w:qFormat/>
    <w:rsid w:val="000D159A"/>
    <w:pPr>
      <w:spacing w:beforeLines="0" w:afterLines="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D159A"/>
  </w:style>
  <w:style w:type="character" w:customStyle="1" w:styleId="Char">
    <w:name w:val="批注主题 Char"/>
    <w:basedOn w:val="Char0"/>
    <w:link w:val="a3"/>
    <w:uiPriority w:val="99"/>
    <w:semiHidden/>
    <w:qFormat/>
    <w:rsid w:val="000D159A"/>
    <w:rPr>
      <w:b/>
      <w:bCs/>
    </w:rPr>
  </w:style>
  <w:style w:type="paragraph" w:customStyle="1" w:styleId="10">
    <w:name w:val="修订1"/>
    <w:hidden/>
    <w:uiPriority w:val="99"/>
    <w:semiHidden/>
    <w:qFormat/>
    <w:rsid w:val="000D159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E9085-5B5C-471C-B478-1A4D7EA6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Smile2016</cp:lastModifiedBy>
  <cp:revision>5</cp:revision>
  <dcterms:created xsi:type="dcterms:W3CDTF">2018-11-19T05:53:00Z</dcterms:created>
  <dcterms:modified xsi:type="dcterms:W3CDTF">2018-11-29T04:46:00Z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2052-10.1.0.7668</vt:lpwstr>
  </property>
</Properties>
</file>